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4E" w:rsidRDefault="00D4134E">
      <w:r w:rsidRPr="00D4134E">
        <w:rPr>
          <w:b/>
        </w:rPr>
        <w:t>Hrvatski jezik</w:t>
      </w:r>
      <w:r>
        <w:t xml:space="preserve"> </w:t>
      </w:r>
    </w:p>
    <w:p w:rsidR="00D4134E" w:rsidRDefault="00D4134E">
      <w:r>
        <w:t xml:space="preserve">Draženka </w:t>
      </w:r>
      <w:proofErr w:type="spellStart"/>
      <w:r>
        <w:t>Tole</w:t>
      </w:r>
      <w:proofErr w:type="spellEnd"/>
      <w:r>
        <w:t xml:space="preserve"> e-mail </w:t>
      </w:r>
      <w:hyperlink r:id="rId7" w:history="1">
        <w:r w:rsidRPr="00B50E23">
          <w:rPr>
            <w:rStyle w:val="Hiperveza"/>
          </w:rPr>
          <w:t>drazenka.tole@oscerin.com</w:t>
        </w:r>
      </w:hyperlink>
    </w:p>
    <w:p w:rsidR="00D4134E" w:rsidRDefault="00D4134E"/>
    <w:p w:rsidR="00991774" w:rsidRDefault="00991774">
      <w:r>
        <w:t>Razred: 7.</w:t>
      </w:r>
    </w:p>
    <w:p w:rsidR="00991774" w:rsidRDefault="00991774">
      <w:r>
        <w:t>Dragi učenici,</w:t>
      </w:r>
    </w:p>
    <w:p w:rsidR="00991774" w:rsidRDefault="00991774">
      <w:r>
        <w:t>naš današnji zadatak je upoznavanje glagolskog oblika futura prvog. Vjerujem da ste ga već upotrebljavali i koristili kao glagolsko vrijeme za izricanje budućnosti.</w:t>
      </w:r>
    </w:p>
    <w:p w:rsidR="00991774" w:rsidRDefault="00991774">
      <w:r>
        <w:t>Cilj ovog sata je:</w:t>
      </w:r>
    </w:p>
    <w:p w:rsidR="00991774" w:rsidRDefault="00991774" w:rsidP="00991774">
      <w:pPr>
        <w:pStyle w:val="Odlomakpopisa"/>
        <w:numPr>
          <w:ilvl w:val="0"/>
          <w:numId w:val="1"/>
        </w:numPr>
      </w:pPr>
      <w:r>
        <w:t>znati prepoznati futur prvi (</w:t>
      </w:r>
      <w:proofErr w:type="spellStart"/>
      <w:r>
        <w:t>f.I</w:t>
      </w:r>
      <w:proofErr w:type="spellEnd"/>
      <w:r>
        <w:t>)</w:t>
      </w:r>
    </w:p>
    <w:p w:rsidR="00991774" w:rsidRDefault="00991774" w:rsidP="00991774">
      <w:pPr>
        <w:pStyle w:val="Odlomakpopisa"/>
        <w:numPr>
          <w:ilvl w:val="0"/>
          <w:numId w:val="1"/>
        </w:numPr>
      </w:pPr>
      <w:r>
        <w:t>vidjeti kako se i od čega tvori</w:t>
      </w:r>
    </w:p>
    <w:p w:rsidR="00991774" w:rsidRDefault="00991774" w:rsidP="00991774">
      <w:pPr>
        <w:pStyle w:val="Odlomakpopisa"/>
        <w:numPr>
          <w:ilvl w:val="0"/>
          <w:numId w:val="1"/>
        </w:numPr>
      </w:pPr>
      <w:r>
        <w:t>i znati ga pravilno napisati i upotrijebiti u govoru i pismu</w:t>
      </w:r>
    </w:p>
    <w:p w:rsidR="00991774" w:rsidRDefault="00991774" w:rsidP="00991774">
      <w:pPr>
        <w:pStyle w:val="Odlomakpopisa"/>
      </w:pPr>
    </w:p>
    <w:p w:rsidR="00991774" w:rsidRDefault="00991774" w:rsidP="00991774">
      <w:pPr>
        <w:pStyle w:val="Odlomakpopisa"/>
      </w:pPr>
      <w:r>
        <w:t>Vaš zadatak je:</w:t>
      </w:r>
    </w:p>
    <w:p w:rsidR="00991774" w:rsidRDefault="00991774" w:rsidP="00B45A74">
      <w:pPr>
        <w:pStyle w:val="Odlomakpopisa"/>
        <w:numPr>
          <w:ilvl w:val="0"/>
          <w:numId w:val="2"/>
        </w:numPr>
      </w:pPr>
      <w:r>
        <w:t>Proč</w:t>
      </w:r>
      <w:r w:rsidR="00B45A74">
        <w:t>itati polazni tekst u udžbeniku te i</w:t>
      </w:r>
      <w:r>
        <w:t xml:space="preserve">spisati </w:t>
      </w:r>
      <w:r w:rsidR="00B45A74">
        <w:t xml:space="preserve">u bilježnicu </w:t>
      </w:r>
      <w:r>
        <w:t xml:space="preserve">glagole u </w:t>
      </w:r>
      <w:proofErr w:type="spellStart"/>
      <w:r>
        <w:t>f.I</w:t>
      </w:r>
      <w:proofErr w:type="spellEnd"/>
    </w:p>
    <w:p w:rsidR="00991774" w:rsidRDefault="00B45A74" w:rsidP="00991774">
      <w:pPr>
        <w:pStyle w:val="Odlomakpopisa"/>
        <w:numPr>
          <w:ilvl w:val="0"/>
          <w:numId w:val="2"/>
        </w:numPr>
      </w:pPr>
      <w:r>
        <w:t>Što ste uočili?</w:t>
      </w:r>
    </w:p>
    <w:p w:rsidR="00B45A74" w:rsidRDefault="00B45A74" w:rsidP="00B45A74">
      <w:pPr>
        <w:pStyle w:val="Odlomakpopisa"/>
        <w:ind w:left="1080"/>
        <w:rPr>
          <w:u w:val="single"/>
        </w:rPr>
      </w:pPr>
      <w:r>
        <w:t xml:space="preserve">Što se izriče  </w:t>
      </w:r>
      <w:proofErr w:type="spellStart"/>
      <w:r>
        <w:t>f.I</w:t>
      </w:r>
      <w:proofErr w:type="spellEnd"/>
      <w:r>
        <w:t xml:space="preserve">? </w:t>
      </w:r>
      <w:proofErr w:type="spellStart"/>
      <w:r w:rsidRPr="00B45A74">
        <w:rPr>
          <w:u w:val="single"/>
        </w:rPr>
        <w:t>F.I</w:t>
      </w:r>
      <w:proofErr w:type="spellEnd"/>
      <w:r w:rsidRPr="00B45A74">
        <w:rPr>
          <w:u w:val="single"/>
        </w:rPr>
        <w:t xml:space="preserve"> se izriče</w:t>
      </w:r>
      <w:r>
        <w:rPr>
          <w:u w:val="single"/>
        </w:rPr>
        <w:t>__________________.</w:t>
      </w:r>
    </w:p>
    <w:p w:rsidR="00B45A74" w:rsidRDefault="00B45A74" w:rsidP="00B45A74">
      <w:pPr>
        <w:pStyle w:val="Odlomakpopisa"/>
        <w:ind w:left="1080"/>
      </w:pPr>
      <w:r>
        <w:t>Od čega se sastoji?___________________________________________________</w:t>
      </w:r>
    </w:p>
    <w:p w:rsidR="00B45A74" w:rsidRPr="00B45A74" w:rsidRDefault="00B45A74" w:rsidP="00B45A74">
      <w:pPr>
        <w:pStyle w:val="Odlomakpopisa"/>
        <w:ind w:left="1080"/>
      </w:pPr>
      <w:r>
        <w:t>Pogledajmo tablicu.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711CE" w:rsidRPr="00764C10" w:rsidTr="00BE59D9">
        <w:tc>
          <w:tcPr>
            <w:tcW w:w="9288" w:type="dxa"/>
            <w:tcMar>
              <w:top w:w="113" w:type="dxa"/>
              <w:bottom w:w="113" w:type="dxa"/>
            </w:tcMar>
          </w:tcPr>
          <w:p w:rsidR="00E711CE" w:rsidRDefault="00E711CE" w:rsidP="00B45A74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  <w:p w:rsidR="00E711CE" w:rsidRDefault="00E711CE" w:rsidP="00BE59D9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  <w:p w:rsidR="00E711CE" w:rsidRPr="004B4A33" w:rsidRDefault="00E345DC" w:rsidP="00BE59D9">
            <w:pPr>
              <w:pStyle w:val="PODNASLOV5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pict>
                <v:rect id="Rectangle 59" o:spid="_x0000_s1026" style="position:absolute;margin-left:166.25pt;margin-top:3.9pt;width:92.9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jGLAIAAFA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" strokecolor="#f06" strokeweight="1pt">
                  <v:stroke dashstyle="dash"/>
                  <v:shadow color="#868686"/>
                  <v:textbox style="mso-next-textbox:#Rectangle 59">
                    <w:txbxContent>
                      <w:p w:rsidR="00E711CE" w:rsidRPr="00A101A7" w:rsidRDefault="00E711CE" w:rsidP="00E711C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013E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FUTUR PRVI</w:t>
                        </w:r>
                      </w:p>
                      <w:p w:rsidR="00E711CE" w:rsidRPr="00DE0435" w:rsidRDefault="00E711CE" w:rsidP="00E711C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711CE" w:rsidRPr="00764C10" w:rsidRDefault="00E711CE" w:rsidP="00BE59D9">
            <w:pPr>
              <w:spacing w:after="0" w:line="240" w:lineRule="auto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CCFF"/>
              <w:tblLook w:val="04A0"/>
            </w:tblPr>
            <w:tblGrid>
              <w:gridCol w:w="1271"/>
              <w:gridCol w:w="992"/>
              <w:gridCol w:w="2200"/>
              <w:gridCol w:w="2126"/>
            </w:tblGrid>
            <w:tr w:rsidR="00E711CE" w:rsidRPr="00764C10" w:rsidTr="00BE59D9">
              <w:trPr>
                <w:trHeight w:val="274"/>
                <w:jc w:val="center"/>
              </w:trPr>
              <w:tc>
                <w:tcPr>
                  <w:tcW w:w="1271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64C10">
                    <w:rPr>
                      <w:b/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64C10">
                    <w:rPr>
                      <w:b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64C10">
                    <w:rPr>
                      <w:b/>
                      <w:sz w:val="20"/>
                      <w:szCs w:val="20"/>
                    </w:rPr>
                    <w:t>GLAGOL 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64C10">
                    <w:rPr>
                      <w:b/>
                      <w:sz w:val="20"/>
                      <w:szCs w:val="20"/>
                    </w:rPr>
                    <w:t>GLAGOL IMATI</w:t>
                  </w:r>
                </w:p>
              </w:tc>
            </w:tr>
            <w:tr w:rsidR="00E711CE" w:rsidRPr="00764C10" w:rsidTr="00BE59D9">
              <w:trPr>
                <w:trHeight w:val="274"/>
                <w:jc w:val="center"/>
              </w:trPr>
              <w:tc>
                <w:tcPr>
                  <w:tcW w:w="1271" w:type="dxa"/>
                  <w:vMerge w:val="restart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jednina</w:t>
                  </w: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 xml:space="preserve">ću </w:t>
                  </w:r>
                  <w:r w:rsidRPr="00764C10">
                    <w:rPr>
                      <w:color w:val="FF0000"/>
                      <w:sz w:val="20"/>
                      <w:szCs w:val="20"/>
                    </w:rPr>
                    <w:t>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color w:val="FF0000"/>
                      <w:sz w:val="20"/>
                      <w:szCs w:val="20"/>
                    </w:rPr>
                    <w:t>imat</w:t>
                  </w:r>
                  <w:r w:rsidRPr="00764C10">
                    <w:rPr>
                      <w:sz w:val="20"/>
                      <w:szCs w:val="20"/>
                    </w:rPr>
                    <w:t xml:space="preserve"> ću</w:t>
                  </w:r>
                </w:p>
              </w:tc>
            </w:tr>
            <w:tr w:rsidR="00E711CE" w:rsidRPr="00764C10" w:rsidTr="00BE59D9">
              <w:trPr>
                <w:trHeight w:val="146"/>
                <w:jc w:val="center"/>
              </w:trPr>
              <w:tc>
                <w:tcPr>
                  <w:tcW w:w="1271" w:type="dxa"/>
                  <w:vMerge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 xml:space="preserve">ćeš </w:t>
                  </w:r>
                  <w:r w:rsidRPr="00764C10">
                    <w:rPr>
                      <w:color w:val="FF0000"/>
                      <w:sz w:val="20"/>
                      <w:szCs w:val="20"/>
                    </w:rPr>
                    <w:t>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color w:val="FF0000"/>
                      <w:sz w:val="20"/>
                      <w:szCs w:val="20"/>
                    </w:rPr>
                    <w:t>imat</w:t>
                  </w:r>
                  <w:r w:rsidRPr="00764C10">
                    <w:rPr>
                      <w:sz w:val="20"/>
                      <w:szCs w:val="20"/>
                    </w:rPr>
                    <w:t xml:space="preserve"> ćeš</w:t>
                  </w:r>
                </w:p>
              </w:tc>
            </w:tr>
            <w:tr w:rsidR="00E711CE" w:rsidRPr="00764C10" w:rsidTr="00BE59D9">
              <w:trPr>
                <w:trHeight w:val="146"/>
                <w:jc w:val="center"/>
              </w:trPr>
              <w:tc>
                <w:tcPr>
                  <w:tcW w:w="1271" w:type="dxa"/>
                  <w:vMerge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 xml:space="preserve">će </w:t>
                  </w:r>
                  <w:r w:rsidRPr="00764C10">
                    <w:rPr>
                      <w:color w:val="FF0000"/>
                      <w:sz w:val="20"/>
                      <w:szCs w:val="20"/>
                    </w:rPr>
                    <w:t>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color w:val="FF0000"/>
                      <w:sz w:val="20"/>
                      <w:szCs w:val="20"/>
                    </w:rPr>
                    <w:t xml:space="preserve">imat </w:t>
                  </w:r>
                  <w:r w:rsidRPr="00764C10">
                    <w:rPr>
                      <w:sz w:val="20"/>
                      <w:szCs w:val="20"/>
                    </w:rPr>
                    <w:t>će</w:t>
                  </w:r>
                </w:p>
              </w:tc>
            </w:tr>
            <w:tr w:rsidR="00E711CE" w:rsidRPr="00764C10" w:rsidTr="00BE59D9">
              <w:trPr>
                <w:trHeight w:val="274"/>
                <w:jc w:val="center"/>
              </w:trPr>
              <w:tc>
                <w:tcPr>
                  <w:tcW w:w="1271" w:type="dxa"/>
                  <w:vMerge w:val="restart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množina</w:t>
                  </w: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ćemo</w:t>
                  </w:r>
                  <w:r w:rsidRPr="00764C10">
                    <w:rPr>
                      <w:color w:val="FF0000"/>
                      <w:sz w:val="20"/>
                      <w:szCs w:val="20"/>
                    </w:rPr>
                    <w:t xml:space="preserve"> 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color w:val="FF0000"/>
                      <w:sz w:val="20"/>
                      <w:szCs w:val="20"/>
                    </w:rPr>
                    <w:t>imat</w:t>
                  </w:r>
                  <w:r w:rsidRPr="00764C10">
                    <w:rPr>
                      <w:sz w:val="20"/>
                      <w:szCs w:val="20"/>
                    </w:rPr>
                    <w:t xml:space="preserve"> ćemo</w:t>
                  </w:r>
                </w:p>
              </w:tc>
            </w:tr>
            <w:tr w:rsidR="00E711CE" w:rsidRPr="00764C10" w:rsidTr="00BE59D9">
              <w:trPr>
                <w:trHeight w:val="146"/>
                <w:jc w:val="center"/>
              </w:trPr>
              <w:tc>
                <w:tcPr>
                  <w:tcW w:w="1271" w:type="dxa"/>
                  <w:vMerge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 xml:space="preserve">ćete </w:t>
                  </w:r>
                  <w:r w:rsidRPr="00764C10">
                    <w:rPr>
                      <w:color w:val="FF0000"/>
                      <w:sz w:val="20"/>
                      <w:szCs w:val="20"/>
                    </w:rPr>
                    <w:t>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color w:val="FF0000"/>
                      <w:sz w:val="20"/>
                      <w:szCs w:val="20"/>
                    </w:rPr>
                    <w:t>imat</w:t>
                  </w:r>
                  <w:r w:rsidRPr="00764C10">
                    <w:rPr>
                      <w:sz w:val="20"/>
                      <w:szCs w:val="20"/>
                    </w:rPr>
                    <w:t xml:space="preserve"> ćete</w:t>
                  </w:r>
                </w:p>
              </w:tc>
            </w:tr>
            <w:tr w:rsidR="00E711CE" w:rsidRPr="00764C10" w:rsidTr="00BE59D9">
              <w:trPr>
                <w:trHeight w:val="146"/>
                <w:jc w:val="center"/>
              </w:trPr>
              <w:tc>
                <w:tcPr>
                  <w:tcW w:w="1271" w:type="dxa"/>
                  <w:vMerge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00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sz w:val="20"/>
                      <w:szCs w:val="20"/>
                    </w:rPr>
                    <w:t>će</w:t>
                  </w:r>
                  <w:r w:rsidRPr="00764C10">
                    <w:rPr>
                      <w:color w:val="FF0000"/>
                      <w:sz w:val="20"/>
                      <w:szCs w:val="20"/>
                    </w:rPr>
                    <w:t xml:space="preserve"> imati</w:t>
                  </w:r>
                </w:p>
              </w:tc>
              <w:tc>
                <w:tcPr>
                  <w:tcW w:w="2126" w:type="dxa"/>
                  <w:shd w:val="clear" w:color="auto" w:fill="FFCCFF"/>
                </w:tcPr>
                <w:p w:rsidR="00E711CE" w:rsidRPr="00764C10" w:rsidRDefault="00E711CE" w:rsidP="00BE59D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64C10">
                    <w:rPr>
                      <w:color w:val="FF0000"/>
                      <w:sz w:val="20"/>
                      <w:szCs w:val="20"/>
                    </w:rPr>
                    <w:t>imat</w:t>
                  </w:r>
                  <w:r w:rsidRPr="00764C10">
                    <w:rPr>
                      <w:sz w:val="20"/>
                      <w:szCs w:val="20"/>
                    </w:rPr>
                    <w:t xml:space="preserve"> će</w:t>
                  </w:r>
                </w:p>
              </w:tc>
            </w:tr>
          </w:tbl>
          <w:p w:rsidR="00E711CE" w:rsidRPr="00764C10" w:rsidRDefault="00E711CE" w:rsidP="00BE59D9">
            <w:pPr>
              <w:spacing w:after="0" w:line="240" w:lineRule="auto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rPr>
                <w:sz w:val="20"/>
                <w:szCs w:val="20"/>
              </w:rPr>
            </w:pPr>
          </w:p>
          <w:p w:rsidR="00E711CE" w:rsidRDefault="00B45A74" w:rsidP="00BE59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 I. se sastoji od prezenta pomoćnog glagola htjeti i infinitiva glagola koji se mijenja.</w:t>
            </w:r>
          </w:p>
          <w:p w:rsidR="00B45A74" w:rsidRDefault="00B45A74" w:rsidP="00BE59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Što uočavamo u pisanju, pišu li se isto?__________________________________________________</w:t>
            </w:r>
          </w:p>
          <w:p w:rsidR="001D4EA2" w:rsidRDefault="001D4EA2" w:rsidP="00BE59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 prvi je složeni glagolski oblik jer je sastoji od dva glagolska oblika.</w:t>
            </w:r>
          </w:p>
          <w:p w:rsidR="007B123B" w:rsidRDefault="007B123B" w:rsidP="00BE59D9">
            <w:pPr>
              <w:spacing w:after="0" w:line="240" w:lineRule="auto"/>
              <w:rPr>
                <w:sz w:val="20"/>
                <w:szCs w:val="20"/>
              </w:rPr>
            </w:pPr>
            <w:r w:rsidRPr="00764C10">
              <w:rPr>
                <w:sz w:val="20"/>
                <w:szCs w:val="20"/>
              </w:rPr>
              <w:t>Kako se tvori upitni i niječni oblik futura prvog</w:t>
            </w:r>
            <w:r>
              <w:rPr>
                <w:sz w:val="20"/>
                <w:szCs w:val="20"/>
              </w:rPr>
              <w:t>?_______________________________________________</w:t>
            </w:r>
          </w:p>
          <w:p w:rsidR="007B123B" w:rsidRPr="00764C10" w:rsidRDefault="007B123B" w:rsidP="00BE59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Ispiši u bilježnicu primjere.</w:t>
            </w:r>
          </w:p>
          <w:p w:rsidR="00E711CE" w:rsidRPr="00764C10" w:rsidRDefault="00E711CE" w:rsidP="00BE59D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826635" cy="2807733"/>
                  <wp:effectExtent l="0" t="0" r="0" b="0"/>
                  <wp:docPr id="1" name="Dijagra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E711CE" w:rsidRPr="00B45A74" w:rsidRDefault="00B45A74" w:rsidP="00BE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A74">
              <w:rPr>
                <w:rFonts w:ascii="Times New Roman" w:hAnsi="Times New Roman"/>
                <w:sz w:val="24"/>
                <w:szCs w:val="24"/>
              </w:rPr>
              <w:t>Pazi!</w:t>
            </w:r>
          </w:p>
          <w:p w:rsidR="00E711CE" w:rsidRPr="00764C10" w:rsidRDefault="00E345DC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54" o:spid="_x0000_s1027" style="position:absolute;left:0;text-align:left;margin-left:41.65pt;margin-top:10.2pt;width:365.25pt;height:9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" strokecolor="#f06" strokeweight="2.5pt">
                  <v:shadow color="#868686"/>
                  <v:textbox style="mso-next-textbox:#Rectangle 54">
                    <w:txbxContent>
                      <w:p w:rsidR="00E711CE" w:rsidRPr="00412BBF" w:rsidRDefault="00E711CE" w:rsidP="00E711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12BB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Kad infinitiv na -ti prethodi prezentu pomoćnog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 w:rsidRPr="00412BB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glagola htjeti, infinitiv u pisanju gubi završni glas i, a u govoru se ne čuje ni glas t.</w:t>
                        </w:r>
                      </w:p>
                      <w:p w:rsidR="00E711CE" w:rsidRDefault="00E711CE" w:rsidP="00E711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A1051">
                          <w:rPr>
                            <w:rFonts w:ascii="Times New Roman" w:hAnsi="Times New Roman"/>
                            <w:b/>
                            <w:color w:val="FF0066"/>
                            <w:sz w:val="24"/>
                            <w:szCs w:val="24"/>
                            <w:u w:val="single"/>
                          </w:rPr>
                          <w:t>Gledat ću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zvijezde.</w:t>
                        </w:r>
                      </w:p>
                      <w:p w:rsidR="00E711CE" w:rsidRDefault="00E711CE" w:rsidP="00E711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12BB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Infinitivi koji završavaju na -</w:t>
                        </w:r>
                        <w:proofErr w:type="spellStart"/>
                        <w:r w:rsidRPr="00412BB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ći</w:t>
                        </w:r>
                        <w:proofErr w:type="spellEnd"/>
                        <w:r w:rsidRPr="00412BB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ostaju nepromijenjeni bez obzira na položaj.</w:t>
                        </w:r>
                      </w:p>
                      <w:p w:rsidR="00E711CE" w:rsidRPr="00412BBF" w:rsidRDefault="00E711CE" w:rsidP="00E711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Noću </w:t>
                        </w:r>
                        <w:r w:rsidRPr="005A1051">
                          <w:rPr>
                            <w:rFonts w:ascii="Times New Roman" w:hAnsi="Times New Roman"/>
                            <w:b/>
                            <w:color w:val="FF0066"/>
                            <w:sz w:val="24"/>
                            <w:szCs w:val="24"/>
                          </w:rPr>
                          <w:t>ćeš gledati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zvijezde.</w:t>
                        </w:r>
                      </w:p>
                    </w:txbxContent>
                  </v:textbox>
                </v:rect>
              </w:pict>
            </w: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11CE" w:rsidRPr="00764C10" w:rsidRDefault="00E711CE" w:rsidP="00BE59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91F72" w:rsidRDefault="00B45A74">
      <w:r>
        <w:lastRenderedPageBreak/>
        <w:t xml:space="preserve"> Vaš sljedeći zadatak je napisati </w:t>
      </w:r>
      <w:proofErr w:type="spellStart"/>
      <w:r>
        <w:t>f.I</w:t>
      </w:r>
      <w:proofErr w:type="spellEnd"/>
      <w:r>
        <w:t xml:space="preserve"> glagola biti i htjeti u dva stupca.</w:t>
      </w:r>
    </w:p>
    <w:p w:rsidR="00B45A74" w:rsidRDefault="00B45A74">
      <w:r>
        <w:t>biti (</w:t>
      </w:r>
      <w:proofErr w:type="spellStart"/>
      <w:r>
        <w:t>f.I</w:t>
      </w:r>
      <w:proofErr w:type="spellEnd"/>
      <w:r>
        <w:t>)                                  htjeti (</w:t>
      </w:r>
      <w:proofErr w:type="spellStart"/>
      <w:r>
        <w:t>f.I</w:t>
      </w:r>
      <w:proofErr w:type="spellEnd"/>
      <w:r>
        <w:t>)</w:t>
      </w:r>
    </w:p>
    <w:p w:rsidR="00B45A74" w:rsidRDefault="00B45A74">
      <w:r>
        <w:t>1.</w:t>
      </w:r>
    </w:p>
    <w:p w:rsidR="00B45A74" w:rsidRDefault="00B45A74">
      <w:r>
        <w:t>2.</w:t>
      </w:r>
    </w:p>
    <w:p w:rsidR="00B45A74" w:rsidRDefault="00B45A74">
      <w:r>
        <w:t>3.</w:t>
      </w:r>
    </w:p>
    <w:p w:rsidR="00B45A74" w:rsidRDefault="00B45A74">
      <w:r>
        <w:t>1.</w:t>
      </w:r>
    </w:p>
    <w:p w:rsidR="00B45A74" w:rsidRDefault="00B45A74">
      <w:r>
        <w:t>2.</w:t>
      </w:r>
    </w:p>
    <w:p w:rsidR="00B45A74" w:rsidRDefault="00B45A74">
      <w:r>
        <w:t>3.</w:t>
      </w:r>
    </w:p>
    <w:p w:rsidR="00B45A74" w:rsidRDefault="00B45A74">
      <w:r>
        <w:t>Za domaću zadaću uraditi zadatke iz vježbenice.</w:t>
      </w:r>
    </w:p>
    <w:p w:rsidR="00B45A74" w:rsidRPr="00B45A74" w:rsidRDefault="00B45A74">
      <w:pPr>
        <w:rPr>
          <w:rFonts w:ascii="Times New Roman" w:hAnsi="Times New Roman"/>
          <w:b/>
          <w:i/>
          <w:sz w:val="24"/>
          <w:szCs w:val="24"/>
        </w:rPr>
      </w:pPr>
      <w:r w:rsidRPr="00B45A74">
        <w:rPr>
          <w:rFonts w:ascii="Times New Roman" w:hAnsi="Times New Roman"/>
          <w:b/>
          <w:i/>
          <w:sz w:val="24"/>
          <w:szCs w:val="24"/>
        </w:rPr>
        <w:t xml:space="preserve">Napomena: zadaću </w:t>
      </w:r>
      <w:proofErr w:type="spellStart"/>
      <w:r w:rsidRPr="00B45A74">
        <w:rPr>
          <w:rFonts w:ascii="Times New Roman" w:hAnsi="Times New Roman"/>
          <w:b/>
          <w:i/>
          <w:sz w:val="24"/>
          <w:szCs w:val="24"/>
        </w:rPr>
        <w:t>uslikati</w:t>
      </w:r>
      <w:proofErr w:type="spellEnd"/>
      <w:r w:rsidRPr="00B45A74">
        <w:rPr>
          <w:rFonts w:ascii="Times New Roman" w:hAnsi="Times New Roman"/>
          <w:b/>
          <w:i/>
          <w:sz w:val="24"/>
          <w:szCs w:val="24"/>
        </w:rPr>
        <w:t xml:space="preserve"> i proslijediti na e-mail</w:t>
      </w:r>
    </w:p>
    <w:sectPr w:rsidR="00B45A74" w:rsidRPr="00B45A74" w:rsidSect="00991F7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4C" w:rsidRDefault="00E5234C" w:rsidP="00991774">
      <w:pPr>
        <w:spacing w:after="0" w:line="240" w:lineRule="auto"/>
      </w:pPr>
      <w:r>
        <w:separator/>
      </w:r>
    </w:p>
  </w:endnote>
  <w:endnote w:type="continuationSeparator" w:id="0">
    <w:p w:rsidR="00E5234C" w:rsidRDefault="00E5234C" w:rsidP="0099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4C" w:rsidRDefault="00E5234C" w:rsidP="00991774">
      <w:pPr>
        <w:spacing w:after="0" w:line="240" w:lineRule="auto"/>
      </w:pPr>
      <w:r>
        <w:separator/>
      </w:r>
    </w:p>
  </w:footnote>
  <w:footnote w:type="continuationSeparator" w:id="0">
    <w:p w:rsidR="00E5234C" w:rsidRDefault="00E5234C" w:rsidP="0099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74" w:rsidRDefault="00991774">
    <w:pPr>
      <w:pStyle w:val="Zaglavlje"/>
    </w:pPr>
  </w:p>
  <w:p w:rsidR="00991774" w:rsidRDefault="00991774">
    <w:pPr>
      <w:pStyle w:val="Zaglavlje"/>
    </w:pPr>
  </w:p>
  <w:p w:rsidR="00991774" w:rsidRDefault="00991774">
    <w:pPr>
      <w:pStyle w:val="Zaglavlje"/>
    </w:pPr>
  </w:p>
  <w:p w:rsidR="00991774" w:rsidRDefault="0099177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6F9"/>
    <w:multiLevelType w:val="hybridMultilevel"/>
    <w:tmpl w:val="403ED5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42DC"/>
    <w:multiLevelType w:val="hybridMultilevel"/>
    <w:tmpl w:val="DEAACC2E"/>
    <w:lvl w:ilvl="0" w:tplc="F37C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CE"/>
    <w:rsid w:val="001D4EA2"/>
    <w:rsid w:val="00212632"/>
    <w:rsid w:val="006857C1"/>
    <w:rsid w:val="007B123B"/>
    <w:rsid w:val="00991774"/>
    <w:rsid w:val="00991F72"/>
    <w:rsid w:val="00B45A74"/>
    <w:rsid w:val="00D4134E"/>
    <w:rsid w:val="00E345DC"/>
    <w:rsid w:val="00E5234C"/>
    <w:rsid w:val="00E7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CE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ASLOV5">
    <w:name w:val="PODNASLOV 5"/>
    <w:basedOn w:val="Normal"/>
    <w:qFormat/>
    <w:rsid w:val="00E711CE"/>
    <w:pPr>
      <w:spacing w:after="0"/>
      <w:jc w:val="center"/>
    </w:pPr>
    <w:rPr>
      <w:b/>
      <w:color w:val="E36C0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1CE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9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91774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9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91774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17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1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zenka.tole@oscerin.com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F68E65-BD3C-440F-80BC-3A5E622ECF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83CD2BC-326D-4337-8390-B8030B8623FF}">
      <dgm:prSet phldrT="[Tekst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solidFill>
            <a:srgbClr val="FF0066"/>
          </a:solidFill>
        </a:ln>
      </dgm:spPr>
      <dgm:t>
        <a:bodyPr/>
        <a:lstStyle/>
        <a:p>
          <a:r>
            <a:rPr lang="hr-HR" sz="1200" b="1">
              <a:latin typeface="Times New Roman" pitchFamily="18" charset="0"/>
              <a:cs typeface="Times New Roman" pitchFamily="18" charset="0"/>
            </a:rPr>
            <a:t>Futur prvi</a:t>
          </a:r>
        </a:p>
      </dgm:t>
    </dgm:pt>
    <dgm:pt modelId="{50D3F417-93E0-41A3-9B22-248E0C0C11A1}" type="parTrans" cxnId="{71F9252D-F2E9-4234-A08B-96E8FD6B04DB}">
      <dgm:prSet/>
      <dgm:spPr/>
      <dgm:t>
        <a:bodyPr/>
        <a:lstStyle/>
        <a:p>
          <a:endParaRPr lang="hr-HR"/>
        </a:p>
      </dgm:t>
    </dgm:pt>
    <dgm:pt modelId="{E6879D11-F5E4-4077-9B26-D853CE25F933}" type="sibTrans" cxnId="{71F9252D-F2E9-4234-A08B-96E8FD6B04DB}">
      <dgm:prSet/>
      <dgm:spPr/>
      <dgm:t>
        <a:bodyPr/>
        <a:lstStyle/>
        <a:p>
          <a:endParaRPr lang="hr-HR"/>
        </a:p>
      </dgm:t>
    </dgm:pt>
    <dgm:pt modelId="{298175BE-0EF9-4BC9-B422-D2B6643EEB9B}">
      <dgm:prSet phldrT="[Tekst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solidFill>
            <a:srgbClr val="FF0066"/>
          </a:solidFill>
        </a:ln>
      </dgm:spPr>
      <dgm:t>
        <a:bodyPr/>
        <a:lstStyle/>
        <a:p>
          <a:r>
            <a:rPr lang="hr-HR" sz="1200" b="1">
              <a:latin typeface="Times New Roman" pitchFamily="18" charset="0"/>
              <a:cs typeface="Times New Roman" pitchFamily="18" charset="0"/>
            </a:rPr>
            <a:t>buduće vrijeme</a:t>
          </a:r>
        </a:p>
      </dgm:t>
    </dgm:pt>
    <dgm:pt modelId="{24B9D36E-8B7E-4B23-AE73-3CD6CEAFDFA5}" type="parTrans" cxnId="{197F9800-E4C2-43E8-B52D-68FA5E5040A0}">
      <dgm:prSet/>
      <dgm:spPr>
        <a:ln>
          <a:solidFill>
            <a:srgbClr val="FF0066"/>
          </a:solidFill>
        </a:ln>
      </dgm:spPr>
      <dgm:t>
        <a:bodyPr/>
        <a:lstStyle/>
        <a:p>
          <a:endParaRPr lang="hr-HR"/>
        </a:p>
      </dgm:t>
    </dgm:pt>
    <dgm:pt modelId="{988D62AA-BCA3-43FF-9817-37404D6A23D1}" type="sibTrans" cxnId="{197F9800-E4C2-43E8-B52D-68FA5E5040A0}">
      <dgm:prSet/>
      <dgm:spPr/>
      <dgm:t>
        <a:bodyPr/>
        <a:lstStyle/>
        <a:p>
          <a:endParaRPr lang="hr-HR"/>
        </a:p>
      </dgm:t>
    </dgm:pt>
    <dgm:pt modelId="{A6E7D602-F545-4026-9D25-2E83C4B3B7E4}">
      <dgm:prSet phldrT="[Tekst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solidFill>
            <a:srgbClr val="FF0066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hr-HR" sz="1200" b="1">
              <a:latin typeface="Times New Roman" pitchFamily="18" charset="0"/>
              <a:cs typeface="Times New Roman" pitchFamily="18" charset="0"/>
            </a:rPr>
            <a:t>složeni glagolski oblik</a:t>
          </a:r>
        </a:p>
      </dgm:t>
    </dgm:pt>
    <dgm:pt modelId="{B67D2314-03BD-4D35-8CB3-C5DC919160BD}" type="parTrans" cxnId="{DA68BD5B-760C-4CD2-8320-A21F0EE48AED}">
      <dgm:prSet/>
      <dgm:spPr>
        <a:ln>
          <a:solidFill>
            <a:srgbClr val="FF0066"/>
          </a:solidFill>
        </a:ln>
      </dgm:spPr>
      <dgm:t>
        <a:bodyPr/>
        <a:lstStyle/>
        <a:p>
          <a:endParaRPr lang="hr-HR"/>
        </a:p>
      </dgm:t>
    </dgm:pt>
    <dgm:pt modelId="{F2EE01E4-FD50-45E0-89A8-258177AC404E}" type="sibTrans" cxnId="{DA68BD5B-760C-4CD2-8320-A21F0EE48AED}">
      <dgm:prSet/>
      <dgm:spPr/>
      <dgm:t>
        <a:bodyPr/>
        <a:lstStyle/>
        <a:p>
          <a:endParaRPr lang="hr-HR"/>
        </a:p>
      </dgm:t>
    </dgm:pt>
    <dgm:pt modelId="{1F85ADB3-38F8-4AC6-B410-6D7C753BF464}">
      <dgm:prSet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solidFill>
            <a:srgbClr val="FF0066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hr-HR" sz="1200" b="1">
              <a:latin typeface="Times New Roman" pitchFamily="18" charset="0"/>
              <a:cs typeface="Times New Roman" pitchFamily="18" charset="0"/>
            </a:rPr>
            <a:t>prezent pomoćnoga glagola htjeti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hr-HR" sz="1200" b="1">
              <a:latin typeface="Times New Roman" pitchFamily="18" charset="0"/>
              <a:cs typeface="Times New Roman" pitchFamily="18" charset="0"/>
            </a:rPr>
            <a:t>+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hr-HR" sz="1200" b="1">
              <a:latin typeface="Times New Roman" pitchFamily="18" charset="0"/>
              <a:cs typeface="Times New Roman" pitchFamily="18" charset="0"/>
            </a:rPr>
            <a:t>infinitiv</a:t>
          </a:r>
        </a:p>
      </dgm:t>
    </dgm:pt>
    <dgm:pt modelId="{A8A8A014-B288-4DBE-B022-065ED05E7FF4}" type="parTrans" cxnId="{13586F93-6E81-4EC9-84E4-E5A82FD81B5E}">
      <dgm:prSet/>
      <dgm:spPr>
        <a:ln>
          <a:solidFill>
            <a:srgbClr val="FF0066"/>
          </a:solidFill>
        </a:ln>
      </dgm:spPr>
      <dgm:t>
        <a:bodyPr/>
        <a:lstStyle/>
        <a:p>
          <a:endParaRPr lang="hr-HR"/>
        </a:p>
      </dgm:t>
    </dgm:pt>
    <dgm:pt modelId="{F4F5B2BC-D9C5-4AE0-AC6C-D09DC0090073}" type="sibTrans" cxnId="{13586F93-6E81-4EC9-84E4-E5A82FD81B5E}">
      <dgm:prSet/>
      <dgm:spPr/>
      <dgm:t>
        <a:bodyPr/>
        <a:lstStyle/>
        <a:p>
          <a:endParaRPr lang="hr-HR"/>
        </a:p>
      </dgm:t>
    </dgm:pt>
    <dgm:pt modelId="{8EB4AB27-D998-4316-9B13-2891EA576309}" type="pres">
      <dgm:prSet presAssocID="{92F68E65-BD3C-440F-80BC-3A5E622ECF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ECCC3B38-E21C-4F7A-B77E-93AFB28821B5}" type="pres">
      <dgm:prSet presAssocID="{D83CD2BC-326D-4337-8390-B8030B8623FF}" presName="hierRoot1" presStyleCnt="0">
        <dgm:presLayoutVars>
          <dgm:hierBranch val="init"/>
        </dgm:presLayoutVars>
      </dgm:prSet>
      <dgm:spPr/>
    </dgm:pt>
    <dgm:pt modelId="{7CE7D7A3-B57E-45FC-A1A6-BFE4B5A9CA49}" type="pres">
      <dgm:prSet presAssocID="{D83CD2BC-326D-4337-8390-B8030B8623FF}" presName="rootComposite1" presStyleCnt="0"/>
      <dgm:spPr/>
    </dgm:pt>
    <dgm:pt modelId="{23A345A8-0996-4425-8661-7D06EE5CEF5F}" type="pres">
      <dgm:prSet presAssocID="{D83CD2BC-326D-4337-8390-B8030B8623F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3C5F822-637F-4678-9C9A-01348C93D7A9}" type="pres">
      <dgm:prSet presAssocID="{D83CD2BC-326D-4337-8390-B8030B8623FF}" presName="rootConnector1" presStyleLbl="node1" presStyleIdx="0" presStyleCnt="0"/>
      <dgm:spPr/>
      <dgm:t>
        <a:bodyPr/>
        <a:lstStyle/>
        <a:p>
          <a:endParaRPr lang="hr-HR"/>
        </a:p>
      </dgm:t>
    </dgm:pt>
    <dgm:pt modelId="{46E1D65E-D95D-4FF8-811C-EB133964A7B7}" type="pres">
      <dgm:prSet presAssocID="{D83CD2BC-326D-4337-8390-B8030B8623FF}" presName="hierChild2" presStyleCnt="0"/>
      <dgm:spPr/>
    </dgm:pt>
    <dgm:pt modelId="{FF286130-5CE3-4CF8-A5BA-538D6D293B77}" type="pres">
      <dgm:prSet presAssocID="{24B9D36E-8B7E-4B23-AE73-3CD6CEAFDFA5}" presName="Name37" presStyleLbl="parChTrans1D2" presStyleIdx="0" presStyleCnt="2"/>
      <dgm:spPr/>
      <dgm:t>
        <a:bodyPr/>
        <a:lstStyle/>
        <a:p>
          <a:endParaRPr lang="hr-HR"/>
        </a:p>
      </dgm:t>
    </dgm:pt>
    <dgm:pt modelId="{5C18861D-946B-457D-99CB-46BEE06779D7}" type="pres">
      <dgm:prSet presAssocID="{298175BE-0EF9-4BC9-B422-D2B6643EEB9B}" presName="hierRoot2" presStyleCnt="0">
        <dgm:presLayoutVars>
          <dgm:hierBranch val="init"/>
        </dgm:presLayoutVars>
      </dgm:prSet>
      <dgm:spPr/>
    </dgm:pt>
    <dgm:pt modelId="{DF28E3B9-D07B-4213-A63C-CB13950E9464}" type="pres">
      <dgm:prSet presAssocID="{298175BE-0EF9-4BC9-B422-D2B6643EEB9B}" presName="rootComposite" presStyleCnt="0"/>
      <dgm:spPr/>
    </dgm:pt>
    <dgm:pt modelId="{167E99F3-4F53-43AD-BB86-5080A2FE9F70}" type="pres">
      <dgm:prSet presAssocID="{298175BE-0EF9-4BC9-B422-D2B6643EEB9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B98ED04-6B52-48D1-9628-B21FB3CE9DA9}" type="pres">
      <dgm:prSet presAssocID="{298175BE-0EF9-4BC9-B422-D2B6643EEB9B}" presName="rootConnector" presStyleLbl="node2" presStyleIdx="0" presStyleCnt="2"/>
      <dgm:spPr/>
      <dgm:t>
        <a:bodyPr/>
        <a:lstStyle/>
        <a:p>
          <a:endParaRPr lang="hr-HR"/>
        </a:p>
      </dgm:t>
    </dgm:pt>
    <dgm:pt modelId="{609CAC0F-C7E5-44DC-853B-AD85DDC7CFF3}" type="pres">
      <dgm:prSet presAssocID="{298175BE-0EF9-4BC9-B422-D2B6643EEB9B}" presName="hierChild4" presStyleCnt="0"/>
      <dgm:spPr/>
    </dgm:pt>
    <dgm:pt modelId="{5797FEF2-5638-4735-8E16-12F88703D18F}" type="pres">
      <dgm:prSet presAssocID="{298175BE-0EF9-4BC9-B422-D2B6643EEB9B}" presName="hierChild5" presStyleCnt="0"/>
      <dgm:spPr/>
    </dgm:pt>
    <dgm:pt modelId="{268249EF-F13E-43C0-B87B-4A7EF0AB1DCA}" type="pres">
      <dgm:prSet presAssocID="{B67D2314-03BD-4D35-8CB3-C5DC919160BD}" presName="Name37" presStyleLbl="parChTrans1D2" presStyleIdx="1" presStyleCnt="2"/>
      <dgm:spPr/>
      <dgm:t>
        <a:bodyPr/>
        <a:lstStyle/>
        <a:p>
          <a:endParaRPr lang="hr-HR"/>
        </a:p>
      </dgm:t>
    </dgm:pt>
    <dgm:pt modelId="{7C3B3692-A63F-4547-8910-3A31E4D1D23F}" type="pres">
      <dgm:prSet presAssocID="{A6E7D602-F545-4026-9D25-2E83C4B3B7E4}" presName="hierRoot2" presStyleCnt="0">
        <dgm:presLayoutVars>
          <dgm:hierBranch val="init"/>
        </dgm:presLayoutVars>
      </dgm:prSet>
      <dgm:spPr/>
    </dgm:pt>
    <dgm:pt modelId="{96DCE4B1-4B37-4546-9F0B-28E796C6E3A9}" type="pres">
      <dgm:prSet presAssocID="{A6E7D602-F545-4026-9D25-2E83C4B3B7E4}" presName="rootComposite" presStyleCnt="0"/>
      <dgm:spPr/>
    </dgm:pt>
    <dgm:pt modelId="{D771FF74-3297-40B3-A456-53E706079483}" type="pres">
      <dgm:prSet presAssocID="{A6E7D602-F545-4026-9D25-2E83C4B3B7E4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894FEBC-7D92-43A9-9FE2-F78E99100754}" type="pres">
      <dgm:prSet presAssocID="{A6E7D602-F545-4026-9D25-2E83C4B3B7E4}" presName="rootConnector" presStyleLbl="node2" presStyleIdx="1" presStyleCnt="2"/>
      <dgm:spPr/>
      <dgm:t>
        <a:bodyPr/>
        <a:lstStyle/>
        <a:p>
          <a:endParaRPr lang="hr-HR"/>
        </a:p>
      </dgm:t>
    </dgm:pt>
    <dgm:pt modelId="{1053A90F-F29C-4B22-AE31-F584F5F4EEA6}" type="pres">
      <dgm:prSet presAssocID="{A6E7D602-F545-4026-9D25-2E83C4B3B7E4}" presName="hierChild4" presStyleCnt="0"/>
      <dgm:spPr/>
    </dgm:pt>
    <dgm:pt modelId="{E7B3703D-9795-4DB8-9999-A95CCA1A1174}" type="pres">
      <dgm:prSet presAssocID="{A8A8A014-B288-4DBE-B022-065ED05E7FF4}" presName="Name37" presStyleLbl="parChTrans1D3" presStyleIdx="0" presStyleCnt="1"/>
      <dgm:spPr/>
      <dgm:t>
        <a:bodyPr/>
        <a:lstStyle/>
        <a:p>
          <a:endParaRPr lang="hr-HR"/>
        </a:p>
      </dgm:t>
    </dgm:pt>
    <dgm:pt modelId="{8792F4F4-AB96-4625-A121-5265B1131067}" type="pres">
      <dgm:prSet presAssocID="{1F85ADB3-38F8-4AC6-B410-6D7C753BF464}" presName="hierRoot2" presStyleCnt="0">
        <dgm:presLayoutVars>
          <dgm:hierBranch val="init"/>
        </dgm:presLayoutVars>
      </dgm:prSet>
      <dgm:spPr/>
    </dgm:pt>
    <dgm:pt modelId="{682FFCA3-9569-4E02-86E3-021985216076}" type="pres">
      <dgm:prSet presAssocID="{1F85ADB3-38F8-4AC6-B410-6D7C753BF464}" presName="rootComposite" presStyleCnt="0"/>
      <dgm:spPr/>
    </dgm:pt>
    <dgm:pt modelId="{9F76382F-040F-4F73-9523-3D08B9923094}" type="pres">
      <dgm:prSet presAssocID="{1F85ADB3-38F8-4AC6-B410-6D7C753BF464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894391D-DED5-4294-8EBC-6C0093B27486}" type="pres">
      <dgm:prSet presAssocID="{1F85ADB3-38F8-4AC6-B410-6D7C753BF464}" presName="rootConnector" presStyleLbl="node3" presStyleIdx="0" presStyleCnt="1"/>
      <dgm:spPr/>
      <dgm:t>
        <a:bodyPr/>
        <a:lstStyle/>
        <a:p>
          <a:endParaRPr lang="hr-HR"/>
        </a:p>
      </dgm:t>
    </dgm:pt>
    <dgm:pt modelId="{AEA3C2D5-1E5D-4247-8192-D30891C121A9}" type="pres">
      <dgm:prSet presAssocID="{1F85ADB3-38F8-4AC6-B410-6D7C753BF464}" presName="hierChild4" presStyleCnt="0"/>
      <dgm:spPr/>
    </dgm:pt>
    <dgm:pt modelId="{2D99F7CE-42D8-4AED-9A04-54CCB66F65D6}" type="pres">
      <dgm:prSet presAssocID="{1F85ADB3-38F8-4AC6-B410-6D7C753BF464}" presName="hierChild5" presStyleCnt="0"/>
      <dgm:spPr/>
    </dgm:pt>
    <dgm:pt modelId="{568D092F-AA7F-433D-9324-0779D811A5B0}" type="pres">
      <dgm:prSet presAssocID="{A6E7D602-F545-4026-9D25-2E83C4B3B7E4}" presName="hierChild5" presStyleCnt="0"/>
      <dgm:spPr/>
    </dgm:pt>
    <dgm:pt modelId="{9F163283-71F4-4C1E-9A17-CF09014F7C07}" type="pres">
      <dgm:prSet presAssocID="{D83CD2BC-326D-4337-8390-B8030B8623FF}" presName="hierChild3" presStyleCnt="0"/>
      <dgm:spPr/>
    </dgm:pt>
  </dgm:ptLst>
  <dgm:cxnLst>
    <dgm:cxn modelId="{DA68BD5B-760C-4CD2-8320-A21F0EE48AED}" srcId="{D83CD2BC-326D-4337-8390-B8030B8623FF}" destId="{A6E7D602-F545-4026-9D25-2E83C4B3B7E4}" srcOrd="1" destOrd="0" parTransId="{B67D2314-03BD-4D35-8CB3-C5DC919160BD}" sibTransId="{F2EE01E4-FD50-45E0-89A8-258177AC404E}"/>
    <dgm:cxn modelId="{0899981E-220B-4175-A01C-4E5E70D181F0}" type="presOf" srcId="{24B9D36E-8B7E-4B23-AE73-3CD6CEAFDFA5}" destId="{FF286130-5CE3-4CF8-A5BA-538D6D293B77}" srcOrd="0" destOrd="0" presId="urn:microsoft.com/office/officeart/2005/8/layout/orgChart1"/>
    <dgm:cxn modelId="{DA636101-2B76-4B75-B168-E71CDD041FF7}" type="presOf" srcId="{A8A8A014-B288-4DBE-B022-065ED05E7FF4}" destId="{E7B3703D-9795-4DB8-9999-A95CCA1A1174}" srcOrd="0" destOrd="0" presId="urn:microsoft.com/office/officeart/2005/8/layout/orgChart1"/>
    <dgm:cxn modelId="{82BF35C8-C35B-4251-B352-AECF9500C0BD}" type="presOf" srcId="{D83CD2BC-326D-4337-8390-B8030B8623FF}" destId="{23A345A8-0996-4425-8661-7D06EE5CEF5F}" srcOrd="0" destOrd="0" presId="urn:microsoft.com/office/officeart/2005/8/layout/orgChart1"/>
    <dgm:cxn modelId="{908B0952-51EF-4CB8-9A38-79A9A8236AC7}" type="presOf" srcId="{A6E7D602-F545-4026-9D25-2E83C4B3B7E4}" destId="{6894FEBC-7D92-43A9-9FE2-F78E99100754}" srcOrd="1" destOrd="0" presId="urn:microsoft.com/office/officeart/2005/8/layout/orgChart1"/>
    <dgm:cxn modelId="{BB6233CC-9050-45FC-9047-08CEC750D00A}" type="presOf" srcId="{D83CD2BC-326D-4337-8390-B8030B8623FF}" destId="{13C5F822-637F-4678-9C9A-01348C93D7A9}" srcOrd="1" destOrd="0" presId="urn:microsoft.com/office/officeart/2005/8/layout/orgChart1"/>
    <dgm:cxn modelId="{B2F0328D-245A-4E13-8BD0-E0DAC1D1A513}" type="presOf" srcId="{298175BE-0EF9-4BC9-B422-D2B6643EEB9B}" destId="{7B98ED04-6B52-48D1-9628-B21FB3CE9DA9}" srcOrd="1" destOrd="0" presId="urn:microsoft.com/office/officeart/2005/8/layout/orgChart1"/>
    <dgm:cxn modelId="{71F9252D-F2E9-4234-A08B-96E8FD6B04DB}" srcId="{92F68E65-BD3C-440F-80BC-3A5E622ECF83}" destId="{D83CD2BC-326D-4337-8390-B8030B8623FF}" srcOrd="0" destOrd="0" parTransId="{50D3F417-93E0-41A3-9B22-248E0C0C11A1}" sibTransId="{E6879D11-F5E4-4077-9B26-D853CE25F933}"/>
    <dgm:cxn modelId="{197F9800-E4C2-43E8-B52D-68FA5E5040A0}" srcId="{D83CD2BC-326D-4337-8390-B8030B8623FF}" destId="{298175BE-0EF9-4BC9-B422-D2B6643EEB9B}" srcOrd="0" destOrd="0" parTransId="{24B9D36E-8B7E-4B23-AE73-3CD6CEAFDFA5}" sibTransId="{988D62AA-BCA3-43FF-9817-37404D6A23D1}"/>
    <dgm:cxn modelId="{3ADC91CE-3CA6-436E-9AA6-AA48A3D6C603}" type="presOf" srcId="{1F85ADB3-38F8-4AC6-B410-6D7C753BF464}" destId="{0894391D-DED5-4294-8EBC-6C0093B27486}" srcOrd="1" destOrd="0" presId="urn:microsoft.com/office/officeart/2005/8/layout/orgChart1"/>
    <dgm:cxn modelId="{92150E53-7E52-4CA8-BF31-F9A51533254E}" type="presOf" srcId="{B67D2314-03BD-4D35-8CB3-C5DC919160BD}" destId="{268249EF-F13E-43C0-B87B-4A7EF0AB1DCA}" srcOrd="0" destOrd="0" presId="urn:microsoft.com/office/officeart/2005/8/layout/orgChart1"/>
    <dgm:cxn modelId="{13586F93-6E81-4EC9-84E4-E5A82FD81B5E}" srcId="{A6E7D602-F545-4026-9D25-2E83C4B3B7E4}" destId="{1F85ADB3-38F8-4AC6-B410-6D7C753BF464}" srcOrd="0" destOrd="0" parTransId="{A8A8A014-B288-4DBE-B022-065ED05E7FF4}" sibTransId="{F4F5B2BC-D9C5-4AE0-AC6C-D09DC0090073}"/>
    <dgm:cxn modelId="{69061A9B-25A3-40D2-9F33-ACED3D71D4B4}" type="presOf" srcId="{1F85ADB3-38F8-4AC6-B410-6D7C753BF464}" destId="{9F76382F-040F-4F73-9523-3D08B9923094}" srcOrd="0" destOrd="0" presId="urn:microsoft.com/office/officeart/2005/8/layout/orgChart1"/>
    <dgm:cxn modelId="{CF8994C6-1CBF-4BF4-B9CF-9A83C05C60EE}" type="presOf" srcId="{298175BE-0EF9-4BC9-B422-D2B6643EEB9B}" destId="{167E99F3-4F53-43AD-BB86-5080A2FE9F70}" srcOrd="0" destOrd="0" presId="urn:microsoft.com/office/officeart/2005/8/layout/orgChart1"/>
    <dgm:cxn modelId="{60E1D6B8-B23D-4313-A103-BC4CAF9BD880}" type="presOf" srcId="{A6E7D602-F545-4026-9D25-2E83C4B3B7E4}" destId="{D771FF74-3297-40B3-A456-53E706079483}" srcOrd="0" destOrd="0" presId="urn:microsoft.com/office/officeart/2005/8/layout/orgChart1"/>
    <dgm:cxn modelId="{EB38C594-224F-463E-93C0-4C233C4B28D5}" type="presOf" srcId="{92F68E65-BD3C-440F-80BC-3A5E622ECF83}" destId="{8EB4AB27-D998-4316-9B13-2891EA576309}" srcOrd="0" destOrd="0" presId="urn:microsoft.com/office/officeart/2005/8/layout/orgChart1"/>
    <dgm:cxn modelId="{91DC0B30-454F-47D7-A2EA-C9ED74DD1853}" type="presParOf" srcId="{8EB4AB27-D998-4316-9B13-2891EA576309}" destId="{ECCC3B38-E21C-4F7A-B77E-93AFB28821B5}" srcOrd="0" destOrd="0" presId="urn:microsoft.com/office/officeart/2005/8/layout/orgChart1"/>
    <dgm:cxn modelId="{49DAAA3D-F7DA-4942-8F93-2F8D0851BD09}" type="presParOf" srcId="{ECCC3B38-E21C-4F7A-B77E-93AFB28821B5}" destId="{7CE7D7A3-B57E-45FC-A1A6-BFE4B5A9CA49}" srcOrd="0" destOrd="0" presId="urn:microsoft.com/office/officeart/2005/8/layout/orgChart1"/>
    <dgm:cxn modelId="{CF1BD64C-EED2-4710-A730-39F9396CF193}" type="presParOf" srcId="{7CE7D7A3-B57E-45FC-A1A6-BFE4B5A9CA49}" destId="{23A345A8-0996-4425-8661-7D06EE5CEF5F}" srcOrd="0" destOrd="0" presId="urn:microsoft.com/office/officeart/2005/8/layout/orgChart1"/>
    <dgm:cxn modelId="{B04034D0-1E35-4C5F-8B80-67C0E30657B3}" type="presParOf" srcId="{7CE7D7A3-B57E-45FC-A1A6-BFE4B5A9CA49}" destId="{13C5F822-637F-4678-9C9A-01348C93D7A9}" srcOrd="1" destOrd="0" presId="urn:microsoft.com/office/officeart/2005/8/layout/orgChart1"/>
    <dgm:cxn modelId="{37712534-19C4-4B74-96B2-69B8EF6495F3}" type="presParOf" srcId="{ECCC3B38-E21C-4F7A-B77E-93AFB28821B5}" destId="{46E1D65E-D95D-4FF8-811C-EB133964A7B7}" srcOrd="1" destOrd="0" presId="urn:microsoft.com/office/officeart/2005/8/layout/orgChart1"/>
    <dgm:cxn modelId="{857D0953-CAEE-4A8E-982B-0D500E5E8C8F}" type="presParOf" srcId="{46E1D65E-D95D-4FF8-811C-EB133964A7B7}" destId="{FF286130-5CE3-4CF8-A5BA-538D6D293B77}" srcOrd="0" destOrd="0" presId="urn:microsoft.com/office/officeart/2005/8/layout/orgChart1"/>
    <dgm:cxn modelId="{A7345958-4275-4E09-97D7-93A6C3C2A78C}" type="presParOf" srcId="{46E1D65E-D95D-4FF8-811C-EB133964A7B7}" destId="{5C18861D-946B-457D-99CB-46BEE06779D7}" srcOrd="1" destOrd="0" presId="urn:microsoft.com/office/officeart/2005/8/layout/orgChart1"/>
    <dgm:cxn modelId="{1A381338-180E-49F3-A821-429B31C4B861}" type="presParOf" srcId="{5C18861D-946B-457D-99CB-46BEE06779D7}" destId="{DF28E3B9-D07B-4213-A63C-CB13950E9464}" srcOrd="0" destOrd="0" presId="urn:microsoft.com/office/officeart/2005/8/layout/orgChart1"/>
    <dgm:cxn modelId="{20E75807-88C9-4EC3-8E58-3AB4097B0292}" type="presParOf" srcId="{DF28E3B9-D07B-4213-A63C-CB13950E9464}" destId="{167E99F3-4F53-43AD-BB86-5080A2FE9F70}" srcOrd="0" destOrd="0" presId="urn:microsoft.com/office/officeart/2005/8/layout/orgChart1"/>
    <dgm:cxn modelId="{144A2398-CE17-4A96-A6D0-4D182B0B8000}" type="presParOf" srcId="{DF28E3B9-D07B-4213-A63C-CB13950E9464}" destId="{7B98ED04-6B52-48D1-9628-B21FB3CE9DA9}" srcOrd="1" destOrd="0" presId="urn:microsoft.com/office/officeart/2005/8/layout/orgChart1"/>
    <dgm:cxn modelId="{9BDA5627-55B5-4893-8790-54029071D532}" type="presParOf" srcId="{5C18861D-946B-457D-99CB-46BEE06779D7}" destId="{609CAC0F-C7E5-44DC-853B-AD85DDC7CFF3}" srcOrd="1" destOrd="0" presId="urn:microsoft.com/office/officeart/2005/8/layout/orgChart1"/>
    <dgm:cxn modelId="{15CF2C85-B4B4-4E50-80EB-D0FDB887F942}" type="presParOf" srcId="{5C18861D-946B-457D-99CB-46BEE06779D7}" destId="{5797FEF2-5638-4735-8E16-12F88703D18F}" srcOrd="2" destOrd="0" presId="urn:microsoft.com/office/officeart/2005/8/layout/orgChart1"/>
    <dgm:cxn modelId="{B59418F4-E1EF-430B-8B29-AA10C476A400}" type="presParOf" srcId="{46E1D65E-D95D-4FF8-811C-EB133964A7B7}" destId="{268249EF-F13E-43C0-B87B-4A7EF0AB1DCA}" srcOrd="2" destOrd="0" presId="urn:microsoft.com/office/officeart/2005/8/layout/orgChart1"/>
    <dgm:cxn modelId="{97B196E2-1D63-4733-8127-CA20D86DED56}" type="presParOf" srcId="{46E1D65E-D95D-4FF8-811C-EB133964A7B7}" destId="{7C3B3692-A63F-4547-8910-3A31E4D1D23F}" srcOrd="3" destOrd="0" presId="urn:microsoft.com/office/officeart/2005/8/layout/orgChart1"/>
    <dgm:cxn modelId="{E177EBF6-EA14-4018-B9B6-44A4DBACACA4}" type="presParOf" srcId="{7C3B3692-A63F-4547-8910-3A31E4D1D23F}" destId="{96DCE4B1-4B37-4546-9F0B-28E796C6E3A9}" srcOrd="0" destOrd="0" presId="urn:microsoft.com/office/officeart/2005/8/layout/orgChart1"/>
    <dgm:cxn modelId="{80381235-2058-4C20-8A9B-0A8299B36FF3}" type="presParOf" srcId="{96DCE4B1-4B37-4546-9F0B-28E796C6E3A9}" destId="{D771FF74-3297-40B3-A456-53E706079483}" srcOrd="0" destOrd="0" presId="urn:microsoft.com/office/officeart/2005/8/layout/orgChart1"/>
    <dgm:cxn modelId="{D7DD9FB8-5885-4F54-901F-1C17AB73EC40}" type="presParOf" srcId="{96DCE4B1-4B37-4546-9F0B-28E796C6E3A9}" destId="{6894FEBC-7D92-43A9-9FE2-F78E99100754}" srcOrd="1" destOrd="0" presId="urn:microsoft.com/office/officeart/2005/8/layout/orgChart1"/>
    <dgm:cxn modelId="{62704703-E270-433A-B866-009AE2431D89}" type="presParOf" srcId="{7C3B3692-A63F-4547-8910-3A31E4D1D23F}" destId="{1053A90F-F29C-4B22-AE31-F584F5F4EEA6}" srcOrd="1" destOrd="0" presId="urn:microsoft.com/office/officeart/2005/8/layout/orgChart1"/>
    <dgm:cxn modelId="{C8CF8E27-04FA-4D1F-9E42-ED52554F368D}" type="presParOf" srcId="{1053A90F-F29C-4B22-AE31-F584F5F4EEA6}" destId="{E7B3703D-9795-4DB8-9999-A95CCA1A1174}" srcOrd="0" destOrd="0" presId="urn:microsoft.com/office/officeart/2005/8/layout/orgChart1"/>
    <dgm:cxn modelId="{B3049471-1016-4C41-8BA9-6D8769B48E67}" type="presParOf" srcId="{1053A90F-F29C-4B22-AE31-F584F5F4EEA6}" destId="{8792F4F4-AB96-4625-A121-5265B1131067}" srcOrd="1" destOrd="0" presId="urn:microsoft.com/office/officeart/2005/8/layout/orgChart1"/>
    <dgm:cxn modelId="{3C69327B-6351-46AC-8C09-8ECD5298B106}" type="presParOf" srcId="{8792F4F4-AB96-4625-A121-5265B1131067}" destId="{682FFCA3-9569-4E02-86E3-021985216076}" srcOrd="0" destOrd="0" presId="urn:microsoft.com/office/officeart/2005/8/layout/orgChart1"/>
    <dgm:cxn modelId="{D861044B-6E79-45C2-93F1-BA7AFE02A0B4}" type="presParOf" srcId="{682FFCA3-9569-4E02-86E3-021985216076}" destId="{9F76382F-040F-4F73-9523-3D08B9923094}" srcOrd="0" destOrd="0" presId="urn:microsoft.com/office/officeart/2005/8/layout/orgChart1"/>
    <dgm:cxn modelId="{09B78E53-D4D6-4B03-BE7B-648F59601CBA}" type="presParOf" srcId="{682FFCA3-9569-4E02-86E3-021985216076}" destId="{0894391D-DED5-4294-8EBC-6C0093B27486}" srcOrd="1" destOrd="0" presId="urn:microsoft.com/office/officeart/2005/8/layout/orgChart1"/>
    <dgm:cxn modelId="{D318FBE2-078C-4025-939E-7DB4FE045775}" type="presParOf" srcId="{8792F4F4-AB96-4625-A121-5265B1131067}" destId="{AEA3C2D5-1E5D-4247-8192-D30891C121A9}" srcOrd="1" destOrd="0" presId="urn:microsoft.com/office/officeart/2005/8/layout/orgChart1"/>
    <dgm:cxn modelId="{F695B72E-93D5-4EC7-8D7C-4E1130F377B8}" type="presParOf" srcId="{8792F4F4-AB96-4625-A121-5265B1131067}" destId="{2D99F7CE-42D8-4AED-9A04-54CCB66F65D6}" srcOrd="2" destOrd="0" presId="urn:microsoft.com/office/officeart/2005/8/layout/orgChart1"/>
    <dgm:cxn modelId="{0DCA959F-19CE-4914-A71C-00C40272F977}" type="presParOf" srcId="{7C3B3692-A63F-4547-8910-3A31E4D1D23F}" destId="{568D092F-AA7F-433D-9324-0779D811A5B0}" srcOrd="2" destOrd="0" presId="urn:microsoft.com/office/officeart/2005/8/layout/orgChart1"/>
    <dgm:cxn modelId="{A86E22BC-509E-4B2C-8D62-40F237DC93F6}" type="presParOf" srcId="{ECCC3B38-E21C-4F7A-B77E-93AFB28821B5}" destId="{9F163283-71F4-4C1E-9A17-CF09014F7C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B3703D-9795-4DB8-9999-A95CCA1A1174}">
      <dsp:nvSpPr>
        <dsp:cNvPr id="0" name=""/>
        <dsp:cNvSpPr/>
      </dsp:nvSpPr>
      <dsp:spPr>
        <a:xfrm>
          <a:off x="2530212" y="1769163"/>
          <a:ext cx="219178" cy="672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146"/>
              </a:lnTo>
              <a:lnTo>
                <a:pt x="219178" y="672146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249EF-F13E-43C0-B87B-4A7EF0AB1DCA}">
      <dsp:nvSpPr>
        <dsp:cNvPr id="0" name=""/>
        <dsp:cNvSpPr/>
      </dsp:nvSpPr>
      <dsp:spPr>
        <a:xfrm>
          <a:off x="2230668" y="731719"/>
          <a:ext cx="884018" cy="306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4"/>
              </a:lnTo>
              <a:lnTo>
                <a:pt x="884018" y="153424"/>
              </a:lnTo>
              <a:lnTo>
                <a:pt x="884018" y="306849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86130-5CE3-4CF8-A5BA-538D6D293B77}">
      <dsp:nvSpPr>
        <dsp:cNvPr id="0" name=""/>
        <dsp:cNvSpPr/>
      </dsp:nvSpPr>
      <dsp:spPr>
        <a:xfrm>
          <a:off x="1346650" y="731719"/>
          <a:ext cx="884018" cy="306849"/>
        </a:xfrm>
        <a:custGeom>
          <a:avLst/>
          <a:gdLst/>
          <a:ahLst/>
          <a:cxnLst/>
          <a:rect l="0" t="0" r="0" b="0"/>
          <a:pathLst>
            <a:path>
              <a:moveTo>
                <a:pt x="884018" y="0"/>
              </a:moveTo>
              <a:lnTo>
                <a:pt x="884018" y="153424"/>
              </a:lnTo>
              <a:lnTo>
                <a:pt x="0" y="153424"/>
              </a:lnTo>
              <a:lnTo>
                <a:pt x="0" y="306849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345A8-0996-4425-8661-7D06EE5CEF5F}">
      <dsp:nvSpPr>
        <dsp:cNvPr id="0" name=""/>
        <dsp:cNvSpPr/>
      </dsp:nvSpPr>
      <dsp:spPr>
        <a:xfrm>
          <a:off x="1500074" y="1125"/>
          <a:ext cx="1461188" cy="730594"/>
        </a:xfrm>
        <a:prstGeom prst="rect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Futur prvi</a:t>
          </a:r>
        </a:p>
      </dsp:txBody>
      <dsp:txXfrm>
        <a:off x="1500074" y="1125"/>
        <a:ext cx="1461188" cy="730594"/>
      </dsp:txXfrm>
    </dsp:sp>
    <dsp:sp modelId="{167E99F3-4F53-43AD-BB86-5080A2FE9F70}">
      <dsp:nvSpPr>
        <dsp:cNvPr id="0" name=""/>
        <dsp:cNvSpPr/>
      </dsp:nvSpPr>
      <dsp:spPr>
        <a:xfrm>
          <a:off x="616055" y="1038569"/>
          <a:ext cx="1461188" cy="730594"/>
        </a:xfrm>
        <a:prstGeom prst="rect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buduće vrijeme</a:t>
          </a:r>
        </a:p>
      </dsp:txBody>
      <dsp:txXfrm>
        <a:off x="616055" y="1038569"/>
        <a:ext cx="1461188" cy="730594"/>
      </dsp:txXfrm>
    </dsp:sp>
    <dsp:sp modelId="{D771FF74-3297-40B3-A456-53E706079483}">
      <dsp:nvSpPr>
        <dsp:cNvPr id="0" name=""/>
        <dsp:cNvSpPr/>
      </dsp:nvSpPr>
      <dsp:spPr>
        <a:xfrm>
          <a:off x="2384093" y="1038569"/>
          <a:ext cx="1461188" cy="730594"/>
        </a:xfrm>
        <a:prstGeom prst="rect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složeni glagolski oblik</a:t>
          </a:r>
        </a:p>
      </dsp:txBody>
      <dsp:txXfrm>
        <a:off x="2384093" y="1038569"/>
        <a:ext cx="1461188" cy="730594"/>
      </dsp:txXfrm>
    </dsp:sp>
    <dsp:sp modelId="{9F76382F-040F-4F73-9523-3D08B9923094}">
      <dsp:nvSpPr>
        <dsp:cNvPr id="0" name=""/>
        <dsp:cNvSpPr/>
      </dsp:nvSpPr>
      <dsp:spPr>
        <a:xfrm>
          <a:off x="2749390" y="2076013"/>
          <a:ext cx="1461188" cy="730594"/>
        </a:xfrm>
        <a:prstGeom prst="rect">
          <a:avLst/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prezent pomoćnoga glagola htjeti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+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hr-HR" sz="1200" b="1" kern="1200">
              <a:latin typeface="Times New Roman" pitchFamily="18" charset="0"/>
              <a:cs typeface="Times New Roman" pitchFamily="18" charset="0"/>
            </a:rPr>
            <a:t>infinitiv</a:t>
          </a:r>
        </a:p>
      </dsp:txBody>
      <dsp:txXfrm>
        <a:off x="2749390" y="2076013"/>
        <a:ext cx="1461188" cy="730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2020-03-17T17:36:00Z</dcterms:created>
  <dcterms:modified xsi:type="dcterms:W3CDTF">2020-03-17T17:36:00Z</dcterms:modified>
</cp:coreProperties>
</file>