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296" w:rsidRPr="00E73082" w:rsidRDefault="00387296" w:rsidP="00387296">
      <w:pPr>
        <w:spacing w:after="120" w:line="240" w:lineRule="auto"/>
        <w:rPr>
          <w:b/>
          <w:color w:val="FF0000"/>
          <w:sz w:val="28"/>
          <w:szCs w:val="28"/>
        </w:rPr>
      </w:pPr>
      <w:r w:rsidRPr="00E73082">
        <w:rPr>
          <w:b/>
          <w:color w:val="FF0000"/>
          <w:sz w:val="28"/>
          <w:szCs w:val="28"/>
        </w:rPr>
        <w:t>24/3/2020</w:t>
      </w:r>
    </w:p>
    <w:p w:rsidR="00387296" w:rsidRDefault="00387296" w:rsidP="00387296">
      <w:pPr>
        <w:spacing w:after="120" w:line="240" w:lineRule="auto"/>
        <w:rPr>
          <w:b/>
        </w:rPr>
      </w:pPr>
      <w:r>
        <w:rPr>
          <w:b/>
        </w:rPr>
        <w:t>Rješenja preostalih 6 primjera iz RB, stranica 86</w:t>
      </w:r>
    </w:p>
    <w:p w:rsidR="00387296" w:rsidRPr="00357158" w:rsidRDefault="00387296" w:rsidP="00387296">
      <w:pPr>
        <w:spacing w:after="120" w:line="240" w:lineRule="auto"/>
      </w:pPr>
      <w:r w:rsidRPr="00357158">
        <w:t xml:space="preserve">6 </w:t>
      </w:r>
      <w:proofErr w:type="spellStart"/>
      <w:r w:rsidRPr="00357158">
        <w:t>When</w:t>
      </w:r>
      <w:proofErr w:type="spellEnd"/>
      <w:r w:rsidRPr="00357158">
        <w:t xml:space="preserve"> </w:t>
      </w:r>
      <w:proofErr w:type="spellStart"/>
      <w:r w:rsidRPr="00357158">
        <w:t>did</w:t>
      </w:r>
      <w:proofErr w:type="spellEnd"/>
      <w:r w:rsidRPr="00357158">
        <w:t xml:space="preserve"> I do </w:t>
      </w:r>
      <w:proofErr w:type="spellStart"/>
      <w:r w:rsidRPr="00357158">
        <w:t>my</w:t>
      </w:r>
      <w:proofErr w:type="spellEnd"/>
      <w:r w:rsidRPr="00357158">
        <w:t xml:space="preserve"> </w:t>
      </w:r>
      <w:proofErr w:type="spellStart"/>
      <w:r w:rsidRPr="00357158">
        <w:t>homework</w:t>
      </w:r>
      <w:proofErr w:type="spellEnd"/>
      <w:r w:rsidRPr="00357158">
        <w:t>?</w:t>
      </w:r>
    </w:p>
    <w:p w:rsidR="00387296" w:rsidRPr="00357158" w:rsidRDefault="00387296" w:rsidP="00387296">
      <w:pPr>
        <w:spacing w:after="120" w:line="240" w:lineRule="auto"/>
      </w:pPr>
      <w:r w:rsidRPr="00357158">
        <w:t xml:space="preserve">7 </w:t>
      </w:r>
      <w:proofErr w:type="spellStart"/>
      <w:r w:rsidRPr="00357158">
        <w:t>What</w:t>
      </w:r>
      <w:proofErr w:type="spellEnd"/>
      <w:r w:rsidRPr="00357158">
        <w:t xml:space="preserve"> </w:t>
      </w:r>
      <w:proofErr w:type="spellStart"/>
      <w:r w:rsidRPr="00357158">
        <w:t>subjects</w:t>
      </w:r>
      <w:proofErr w:type="spellEnd"/>
      <w:r w:rsidRPr="00357158">
        <w:t xml:space="preserve"> </w:t>
      </w:r>
      <w:proofErr w:type="spellStart"/>
      <w:r w:rsidRPr="00357158">
        <w:t>did</w:t>
      </w:r>
      <w:proofErr w:type="spellEnd"/>
      <w:r w:rsidRPr="00357158">
        <w:t xml:space="preserve"> I </w:t>
      </w:r>
      <w:proofErr w:type="spellStart"/>
      <w:r w:rsidRPr="00357158">
        <w:t>have</w:t>
      </w:r>
      <w:proofErr w:type="spellEnd"/>
      <w:r w:rsidRPr="00357158">
        <w:t xml:space="preserve"> </w:t>
      </w:r>
      <w:proofErr w:type="spellStart"/>
      <w:r w:rsidRPr="00357158">
        <w:t>homework</w:t>
      </w:r>
      <w:proofErr w:type="spellEnd"/>
      <w:r w:rsidRPr="00357158">
        <w:t xml:space="preserve"> </w:t>
      </w:r>
      <w:proofErr w:type="spellStart"/>
      <w:r w:rsidRPr="00357158">
        <w:t>in</w:t>
      </w:r>
      <w:proofErr w:type="spellEnd"/>
      <w:r w:rsidRPr="00357158">
        <w:t>?</w:t>
      </w:r>
    </w:p>
    <w:p w:rsidR="00387296" w:rsidRPr="00357158" w:rsidRDefault="00387296" w:rsidP="00387296">
      <w:pPr>
        <w:spacing w:after="120" w:line="240" w:lineRule="auto"/>
      </w:pPr>
      <w:r w:rsidRPr="00357158">
        <w:t xml:space="preserve">8 Who </w:t>
      </w:r>
      <w:proofErr w:type="spellStart"/>
      <w:r w:rsidRPr="00357158">
        <w:t>did</w:t>
      </w:r>
      <w:proofErr w:type="spellEnd"/>
      <w:r w:rsidRPr="00357158">
        <w:t xml:space="preserve"> I do </w:t>
      </w:r>
      <w:proofErr w:type="spellStart"/>
      <w:r w:rsidRPr="00357158">
        <w:t>shopping</w:t>
      </w:r>
      <w:proofErr w:type="spellEnd"/>
      <w:r w:rsidRPr="00357158">
        <w:t xml:space="preserve"> </w:t>
      </w:r>
      <w:proofErr w:type="spellStart"/>
      <w:r w:rsidRPr="00357158">
        <w:t>with</w:t>
      </w:r>
      <w:proofErr w:type="spellEnd"/>
      <w:r w:rsidRPr="00357158">
        <w:t>?</w:t>
      </w:r>
    </w:p>
    <w:p w:rsidR="00387296" w:rsidRPr="00357158" w:rsidRDefault="00387296" w:rsidP="00387296">
      <w:pPr>
        <w:spacing w:after="120" w:line="240" w:lineRule="auto"/>
      </w:pPr>
      <w:r w:rsidRPr="00357158">
        <w:t xml:space="preserve">9 </w:t>
      </w:r>
      <w:proofErr w:type="spellStart"/>
      <w:r w:rsidRPr="00357158">
        <w:t>What</w:t>
      </w:r>
      <w:proofErr w:type="spellEnd"/>
      <w:r w:rsidRPr="00357158">
        <w:t xml:space="preserve"> </w:t>
      </w:r>
      <w:proofErr w:type="spellStart"/>
      <w:r w:rsidRPr="00357158">
        <w:t>did</w:t>
      </w:r>
      <w:proofErr w:type="spellEnd"/>
      <w:r w:rsidRPr="00357158">
        <w:t xml:space="preserve"> </w:t>
      </w:r>
      <w:proofErr w:type="spellStart"/>
      <w:r w:rsidRPr="00357158">
        <w:t>we</w:t>
      </w:r>
      <w:proofErr w:type="spellEnd"/>
      <w:r w:rsidRPr="00357158">
        <w:t xml:space="preserve"> buy?</w:t>
      </w:r>
    </w:p>
    <w:p w:rsidR="00387296" w:rsidRPr="00357158" w:rsidRDefault="00387296" w:rsidP="00387296">
      <w:pPr>
        <w:spacing w:after="120" w:line="240" w:lineRule="auto"/>
      </w:pPr>
      <w:r w:rsidRPr="00357158">
        <w:t xml:space="preserve">10 </w:t>
      </w:r>
      <w:proofErr w:type="spellStart"/>
      <w:r w:rsidRPr="00357158">
        <w:t>Did</w:t>
      </w:r>
      <w:proofErr w:type="spellEnd"/>
      <w:r w:rsidRPr="00357158">
        <w:t xml:space="preserve"> I </w:t>
      </w:r>
      <w:proofErr w:type="spellStart"/>
      <w:r w:rsidRPr="00357158">
        <w:t>get</w:t>
      </w:r>
      <w:proofErr w:type="spellEnd"/>
      <w:r w:rsidRPr="00357158">
        <w:t xml:space="preserve"> </w:t>
      </w:r>
      <w:proofErr w:type="spellStart"/>
      <w:r w:rsidRPr="00357158">
        <w:t>myself</w:t>
      </w:r>
      <w:proofErr w:type="spellEnd"/>
      <w:r w:rsidRPr="00357158">
        <w:t xml:space="preserve"> a new </w:t>
      </w:r>
      <w:proofErr w:type="spellStart"/>
      <w:r w:rsidRPr="00357158">
        <w:t>computer</w:t>
      </w:r>
      <w:proofErr w:type="spellEnd"/>
      <w:r w:rsidRPr="00357158">
        <w:t xml:space="preserve"> magazine?</w:t>
      </w:r>
    </w:p>
    <w:p w:rsidR="00387296" w:rsidRPr="00357158" w:rsidRDefault="00387296" w:rsidP="00387296">
      <w:pPr>
        <w:spacing w:after="120" w:line="240" w:lineRule="auto"/>
      </w:pPr>
      <w:r w:rsidRPr="00357158">
        <w:t xml:space="preserve">11 </w:t>
      </w:r>
      <w:proofErr w:type="spellStart"/>
      <w:r w:rsidRPr="00357158">
        <w:t>What</w:t>
      </w:r>
      <w:proofErr w:type="spellEnd"/>
      <w:r w:rsidRPr="00357158">
        <w:t xml:space="preserve"> </w:t>
      </w:r>
      <w:proofErr w:type="spellStart"/>
      <w:r w:rsidRPr="00357158">
        <w:t>did</w:t>
      </w:r>
      <w:proofErr w:type="spellEnd"/>
      <w:r w:rsidRPr="00357158">
        <w:t xml:space="preserve"> I </w:t>
      </w:r>
      <w:proofErr w:type="spellStart"/>
      <w:r w:rsidRPr="00357158">
        <w:t>watch</w:t>
      </w:r>
      <w:proofErr w:type="spellEnd"/>
      <w:r w:rsidRPr="00357158">
        <w:t xml:space="preserve"> on TV?</w:t>
      </w:r>
    </w:p>
    <w:p w:rsidR="00387296" w:rsidRPr="00357158" w:rsidRDefault="00387296" w:rsidP="00387296">
      <w:pPr>
        <w:spacing w:after="120" w:line="240" w:lineRule="auto"/>
      </w:pPr>
      <w:r w:rsidRPr="00357158">
        <w:t xml:space="preserve">12 </w:t>
      </w:r>
      <w:proofErr w:type="spellStart"/>
      <w:r w:rsidRPr="00357158">
        <w:t>When</w:t>
      </w:r>
      <w:proofErr w:type="spellEnd"/>
      <w:r w:rsidRPr="00357158">
        <w:t xml:space="preserve"> </w:t>
      </w:r>
      <w:proofErr w:type="spellStart"/>
      <w:r w:rsidRPr="00357158">
        <w:t>did</w:t>
      </w:r>
      <w:proofErr w:type="spellEnd"/>
      <w:r w:rsidRPr="00357158">
        <w:t xml:space="preserve"> I </w:t>
      </w:r>
      <w:proofErr w:type="spellStart"/>
      <w:r w:rsidRPr="00357158">
        <w:t>go</w:t>
      </w:r>
      <w:proofErr w:type="spellEnd"/>
      <w:r w:rsidRPr="00357158">
        <w:t xml:space="preserve"> to bed?</w:t>
      </w:r>
    </w:p>
    <w:p w:rsidR="00387296" w:rsidRDefault="00387296" w:rsidP="00387296">
      <w:pPr>
        <w:spacing w:after="120" w:line="240" w:lineRule="auto"/>
        <w:rPr>
          <w:b/>
        </w:rPr>
      </w:pPr>
    </w:p>
    <w:p w:rsidR="00387296" w:rsidRPr="004E1196" w:rsidRDefault="00387296" w:rsidP="00387296">
      <w:pPr>
        <w:spacing w:after="120" w:line="240" w:lineRule="auto"/>
        <w:rPr>
          <w:b/>
          <w:color w:val="FF0000"/>
        </w:rPr>
      </w:pPr>
      <w:r w:rsidRPr="004E1196">
        <w:rPr>
          <w:b/>
          <w:color w:val="FF0000"/>
        </w:rPr>
        <w:t>Nastavna jedinica: FUTURE GOING TO</w:t>
      </w:r>
    </w:p>
    <w:p w:rsidR="00387296" w:rsidRDefault="00387296" w:rsidP="00387296">
      <w:pPr>
        <w:spacing w:after="120" w:line="240" w:lineRule="auto"/>
        <w:jc w:val="both"/>
      </w:pPr>
      <w:r w:rsidRPr="00357158">
        <w:t>U prethodnom tjednu započeli smo raditi na načinima izražavanja budućih</w:t>
      </w:r>
      <w:r>
        <w:t xml:space="preserve"> radnji u engleskom jeziku. Radili smo izricanje budućih radnji </w:t>
      </w:r>
      <w:r w:rsidRPr="00A43811">
        <w:rPr>
          <w:b/>
        </w:rPr>
        <w:t>PRESENT CONTINUOUS-om</w:t>
      </w:r>
      <w:r>
        <w:t xml:space="preserve">, te koje buduće radnje izražavamo s  </w:t>
      </w:r>
      <w:r w:rsidRPr="00A43811">
        <w:rPr>
          <w:b/>
        </w:rPr>
        <w:t>WILL/WON'T + INFINITIVE</w:t>
      </w:r>
      <w:r>
        <w:t xml:space="preserve">. Danas ćemo naučiti koje buduće radnje izričemo glagolskim vremenom </w:t>
      </w:r>
      <w:r w:rsidRPr="00A43811">
        <w:rPr>
          <w:b/>
        </w:rPr>
        <w:t>FUTURE GOING TO</w:t>
      </w:r>
      <w:r>
        <w:t>, a nakon ove lekcije ćemo kroz ovaj tjedan uvježbavati sve načine izražavanja budućih radnji u engleskom jeziku.</w:t>
      </w:r>
    </w:p>
    <w:p w:rsidR="00387296" w:rsidRDefault="00387296" w:rsidP="00387296">
      <w:pPr>
        <w:spacing w:after="120" w:line="240" w:lineRule="auto"/>
        <w:jc w:val="both"/>
      </w:pPr>
      <w:r>
        <w:t>Stavite u vaše bilježnice naslov FUTURE GOING TO i prepišite uokvireni sadržaj</w:t>
      </w:r>
    </w:p>
    <w:p w:rsidR="00387296" w:rsidRDefault="00387296" w:rsidP="00387296">
      <w:pPr>
        <w:spacing w:after="120" w:line="240" w:lineRule="auto"/>
        <w:jc w:val="both"/>
      </w:pPr>
    </w:p>
    <w:p w:rsidR="00387296" w:rsidRPr="00A76AB8" w:rsidRDefault="00387296" w:rsidP="00387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b/>
        </w:rPr>
      </w:pPr>
      <w:r w:rsidRPr="00A76AB8">
        <w:rPr>
          <w:b/>
        </w:rPr>
        <w:t>FUTURE GOING TO</w:t>
      </w:r>
    </w:p>
    <w:p w:rsidR="00387296" w:rsidRDefault="00387296" w:rsidP="00387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708" w:hanging="708"/>
        <w:jc w:val="both"/>
        <w:rPr>
          <w:b/>
        </w:rPr>
      </w:pPr>
      <w:r w:rsidRPr="00A76AB8">
        <w:rPr>
          <w:b/>
          <w:u w:val="single"/>
        </w:rPr>
        <w:t>Tvorba</w:t>
      </w:r>
      <w:r w:rsidRPr="00A76AB8">
        <w:rPr>
          <w:b/>
        </w:rPr>
        <w:t>: AM/IS/ARE + GOING TO + INFINITIVE</w:t>
      </w:r>
    </w:p>
    <w:p w:rsidR="00387296" w:rsidRDefault="00387296" w:rsidP="00387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708" w:hanging="708"/>
        <w:jc w:val="both"/>
        <w:rPr>
          <w:b/>
        </w:rPr>
      </w:pPr>
      <w:r>
        <w:rPr>
          <w:b/>
          <w:u w:val="single"/>
        </w:rPr>
        <w:t>Primjeri</w:t>
      </w:r>
      <w:r w:rsidRPr="00A76AB8">
        <w:rPr>
          <w:b/>
        </w:rPr>
        <w:t>:</w:t>
      </w:r>
      <w:r>
        <w:rPr>
          <w:b/>
        </w:rPr>
        <w:t xml:space="preserve"> </w:t>
      </w:r>
    </w:p>
    <w:tbl>
      <w:tblPr>
        <w:tblStyle w:val="Reetkatablice"/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2"/>
        <w:gridCol w:w="2863"/>
        <w:gridCol w:w="2865"/>
      </w:tblGrid>
      <w:tr w:rsidR="00387296" w:rsidTr="00F3291D">
        <w:tc>
          <w:tcPr>
            <w:tcW w:w="2852" w:type="dxa"/>
          </w:tcPr>
          <w:p w:rsidR="00387296" w:rsidRDefault="00387296" w:rsidP="00F3291D">
            <w:pPr>
              <w:spacing w:after="1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Positive</w:t>
            </w:r>
            <w:proofErr w:type="spellEnd"/>
          </w:p>
        </w:tc>
        <w:tc>
          <w:tcPr>
            <w:tcW w:w="2863" w:type="dxa"/>
          </w:tcPr>
          <w:p w:rsidR="00387296" w:rsidRDefault="00387296" w:rsidP="00F3291D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Negative</w:t>
            </w:r>
          </w:p>
        </w:tc>
        <w:tc>
          <w:tcPr>
            <w:tcW w:w="2865" w:type="dxa"/>
          </w:tcPr>
          <w:p w:rsidR="00387296" w:rsidRDefault="00387296" w:rsidP="00F3291D">
            <w:pPr>
              <w:spacing w:after="1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Question</w:t>
            </w:r>
            <w:proofErr w:type="spellEnd"/>
          </w:p>
        </w:tc>
      </w:tr>
      <w:tr w:rsidR="00387296" w:rsidTr="00F3291D">
        <w:tc>
          <w:tcPr>
            <w:tcW w:w="2852" w:type="dxa"/>
          </w:tcPr>
          <w:p w:rsidR="00387296" w:rsidRPr="00A76AB8" w:rsidRDefault="00387296" w:rsidP="00F3291D">
            <w:pPr>
              <w:spacing w:after="120"/>
              <w:jc w:val="both"/>
            </w:pPr>
            <w:r w:rsidRPr="00A76AB8">
              <w:t xml:space="preserve">I'm </w:t>
            </w:r>
            <w:proofErr w:type="spellStart"/>
            <w:r w:rsidRPr="00A76AB8">
              <w:t>going</w:t>
            </w:r>
            <w:proofErr w:type="spellEnd"/>
            <w:r w:rsidRPr="00A76AB8">
              <w:t xml:space="preserve"> to </w:t>
            </w:r>
            <w:proofErr w:type="spellStart"/>
            <w:r w:rsidRPr="00A76AB8">
              <w:t>play</w:t>
            </w:r>
            <w:proofErr w:type="spellEnd"/>
          </w:p>
        </w:tc>
        <w:tc>
          <w:tcPr>
            <w:tcW w:w="2863" w:type="dxa"/>
          </w:tcPr>
          <w:p w:rsidR="00387296" w:rsidRPr="00A76AB8" w:rsidRDefault="00387296" w:rsidP="00F3291D">
            <w:pPr>
              <w:spacing w:after="120"/>
              <w:jc w:val="both"/>
            </w:pPr>
            <w:r w:rsidRPr="00A76AB8">
              <w:t xml:space="preserve">I'm </w:t>
            </w:r>
            <w:proofErr w:type="spellStart"/>
            <w:r w:rsidRPr="00A76AB8">
              <w:t>not</w:t>
            </w:r>
            <w:proofErr w:type="spellEnd"/>
            <w:r w:rsidRPr="00A76AB8">
              <w:t xml:space="preserve"> </w:t>
            </w:r>
            <w:proofErr w:type="spellStart"/>
            <w:r w:rsidRPr="00A76AB8">
              <w:t>going</w:t>
            </w:r>
            <w:proofErr w:type="spellEnd"/>
            <w:r w:rsidRPr="00A76AB8">
              <w:t xml:space="preserve"> to </w:t>
            </w:r>
            <w:proofErr w:type="spellStart"/>
            <w:r w:rsidRPr="00A76AB8">
              <w:t>play</w:t>
            </w:r>
            <w:proofErr w:type="spellEnd"/>
          </w:p>
        </w:tc>
        <w:tc>
          <w:tcPr>
            <w:tcW w:w="2865" w:type="dxa"/>
          </w:tcPr>
          <w:p w:rsidR="00387296" w:rsidRPr="00A76AB8" w:rsidRDefault="00387296" w:rsidP="00F3291D">
            <w:pPr>
              <w:spacing w:after="120"/>
              <w:jc w:val="both"/>
            </w:pPr>
            <w:r w:rsidRPr="00A76AB8">
              <w:t xml:space="preserve">Am I </w:t>
            </w:r>
            <w:proofErr w:type="spellStart"/>
            <w:r w:rsidRPr="00A76AB8">
              <w:t>going</w:t>
            </w:r>
            <w:proofErr w:type="spellEnd"/>
            <w:r w:rsidRPr="00A76AB8">
              <w:t xml:space="preserve"> to </w:t>
            </w:r>
            <w:proofErr w:type="spellStart"/>
            <w:r w:rsidRPr="00A76AB8">
              <w:t>play</w:t>
            </w:r>
            <w:proofErr w:type="spellEnd"/>
            <w:r w:rsidRPr="00A76AB8">
              <w:t>?</w:t>
            </w:r>
          </w:p>
        </w:tc>
      </w:tr>
      <w:tr w:rsidR="00387296" w:rsidTr="00F3291D">
        <w:tc>
          <w:tcPr>
            <w:tcW w:w="2852" w:type="dxa"/>
          </w:tcPr>
          <w:p w:rsidR="00387296" w:rsidRPr="00A76AB8" w:rsidRDefault="00387296" w:rsidP="00F3291D">
            <w:pPr>
              <w:spacing w:after="120"/>
              <w:jc w:val="both"/>
            </w:pPr>
            <w:proofErr w:type="spellStart"/>
            <w:r w:rsidRPr="00A76AB8">
              <w:t>You</w:t>
            </w:r>
            <w:proofErr w:type="spellEnd"/>
            <w:r w:rsidRPr="00A76AB8">
              <w:t xml:space="preserve"> 're </w:t>
            </w:r>
            <w:proofErr w:type="spellStart"/>
            <w:r w:rsidRPr="00A76AB8">
              <w:t>going</w:t>
            </w:r>
            <w:proofErr w:type="spellEnd"/>
            <w:r w:rsidRPr="00A76AB8">
              <w:t xml:space="preserve"> to </w:t>
            </w:r>
            <w:proofErr w:type="spellStart"/>
            <w:r w:rsidRPr="00A76AB8">
              <w:t>play</w:t>
            </w:r>
            <w:proofErr w:type="spellEnd"/>
          </w:p>
        </w:tc>
        <w:tc>
          <w:tcPr>
            <w:tcW w:w="2863" w:type="dxa"/>
          </w:tcPr>
          <w:p w:rsidR="00387296" w:rsidRPr="00A76AB8" w:rsidRDefault="00387296" w:rsidP="00F3291D">
            <w:pPr>
              <w:spacing w:after="120"/>
              <w:jc w:val="both"/>
            </w:pPr>
            <w:proofErr w:type="spellStart"/>
            <w:r w:rsidRPr="00A76AB8">
              <w:t>You</w:t>
            </w:r>
            <w:proofErr w:type="spellEnd"/>
            <w:r w:rsidRPr="00A76AB8">
              <w:t xml:space="preserve"> </w:t>
            </w:r>
            <w:proofErr w:type="spellStart"/>
            <w:r w:rsidRPr="00A76AB8">
              <w:t>aren</w:t>
            </w:r>
            <w:proofErr w:type="spellEnd"/>
            <w:r w:rsidRPr="00A76AB8">
              <w:t xml:space="preserve">'t </w:t>
            </w:r>
            <w:proofErr w:type="spellStart"/>
            <w:r w:rsidRPr="00A76AB8">
              <w:t>going</w:t>
            </w:r>
            <w:proofErr w:type="spellEnd"/>
            <w:r w:rsidRPr="00A76AB8">
              <w:t xml:space="preserve"> to </w:t>
            </w:r>
            <w:proofErr w:type="spellStart"/>
            <w:r w:rsidRPr="00A76AB8">
              <w:t>play</w:t>
            </w:r>
            <w:proofErr w:type="spellEnd"/>
          </w:p>
        </w:tc>
        <w:tc>
          <w:tcPr>
            <w:tcW w:w="2865" w:type="dxa"/>
          </w:tcPr>
          <w:p w:rsidR="00387296" w:rsidRPr="00A76AB8" w:rsidRDefault="00387296" w:rsidP="00F3291D">
            <w:pPr>
              <w:spacing w:after="120"/>
              <w:jc w:val="both"/>
            </w:pPr>
            <w:r w:rsidRPr="00A76AB8">
              <w:t xml:space="preserve">Are </w:t>
            </w:r>
            <w:proofErr w:type="spellStart"/>
            <w:r w:rsidRPr="00A76AB8">
              <w:t>you</w:t>
            </w:r>
            <w:proofErr w:type="spellEnd"/>
            <w:r w:rsidRPr="00A76AB8">
              <w:t xml:space="preserve"> </w:t>
            </w:r>
            <w:proofErr w:type="spellStart"/>
            <w:r w:rsidRPr="00A76AB8">
              <w:t>going</w:t>
            </w:r>
            <w:proofErr w:type="spellEnd"/>
            <w:r w:rsidRPr="00A76AB8">
              <w:t xml:space="preserve"> to </w:t>
            </w:r>
            <w:proofErr w:type="spellStart"/>
            <w:r w:rsidRPr="00A76AB8">
              <w:t>play</w:t>
            </w:r>
            <w:proofErr w:type="spellEnd"/>
            <w:r w:rsidRPr="00A76AB8">
              <w:t>?</w:t>
            </w:r>
          </w:p>
        </w:tc>
      </w:tr>
      <w:tr w:rsidR="00387296" w:rsidTr="00F3291D">
        <w:tc>
          <w:tcPr>
            <w:tcW w:w="2852" w:type="dxa"/>
          </w:tcPr>
          <w:p w:rsidR="00387296" w:rsidRPr="00A76AB8" w:rsidRDefault="00387296" w:rsidP="00F3291D">
            <w:pPr>
              <w:spacing w:after="120"/>
              <w:jc w:val="both"/>
            </w:pPr>
            <w:r w:rsidRPr="00A76AB8">
              <w:t xml:space="preserve">He's </w:t>
            </w:r>
            <w:proofErr w:type="spellStart"/>
            <w:r w:rsidRPr="00A76AB8">
              <w:t>going</w:t>
            </w:r>
            <w:proofErr w:type="spellEnd"/>
            <w:r w:rsidRPr="00A76AB8">
              <w:t xml:space="preserve"> to </w:t>
            </w:r>
            <w:proofErr w:type="spellStart"/>
            <w:r w:rsidRPr="00A76AB8">
              <w:t>play</w:t>
            </w:r>
            <w:proofErr w:type="spellEnd"/>
          </w:p>
        </w:tc>
        <w:tc>
          <w:tcPr>
            <w:tcW w:w="2863" w:type="dxa"/>
          </w:tcPr>
          <w:p w:rsidR="00387296" w:rsidRPr="00A76AB8" w:rsidRDefault="00387296" w:rsidP="00F3291D">
            <w:pPr>
              <w:spacing w:after="120"/>
              <w:jc w:val="both"/>
            </w:pPr>
            <w:r w:rsidRPr="00A76AB8">
              <w:t xml:space="preserve">He </w:t>
            </w:r>
            <w:proofErr w:type="spellStart"/>
            <w:r w:rsidRPr="00A76AB8">
              <w:t>isn</w:t>
            </w:r>
            <w:proofErr w:type="spellEnd"/>
            <w:r w:rsidRPr="00A76AB8">
              <w:t xml:space="preserve">'t </w:t>
            </w:r>
            <w:proofErr w:type="spellStart"/>
            <w:r w:rsidRPr="00A76AB8">
              <w:t>going</w:t>
            </w:r>
            <w:proofErr w:type="spellEnd"/>
            <w:r w:rsidRPr="00A76AB8">
              <w:t xml:space="preserve"> to </w:t>
            </w:r>
            <w:proofErr w:type="spellStart"/>
            <w:r w:rsidRPr="00A76AB8">
              <w:t>play</w:t>
            </w:r>
            <w:proofErr w:type="spellEnd"/>
          </w:p>
        </w:tc>
        <w:tc>
          <w:tcPr>
            <w:tcW w:w="2865" w:type="dxa"/>
          </w:tcPr>
          <w:p w:rsidR="00387296" w:rsidRPr="00A76AB8" w:rsidRDefault="00387296" w:rsidP="00F3291D">
            <w:pPr>
              <w:spacing w:after="120"/>
              <w:jc w:val="both"/>
            </w:pPr>
            <w:proofErr w:type="spellStart"/>
            <w:r w:rsidRPr="00A76AB8">
              <w:t>Is</w:t>
            </w:r>
            <w:proofErr w:type="spellEnd"/>
            <w:r w:rsidRPr="00A76AB8">
              <w:t xml:space="preserve"> he </w:t>
            </w:r>
            <w:proofErr w:type="spellStart"/>
            <w:r w:rsidRPr="00A76AB8">
              <w:t>going</w:t>
            </w:r>
            <w:proofErr w:type="spellEnd"/>
            <w:r w:rsidRPr="00A76AB8">
              <w:t xml:space="preserve"> to </w:t>
            </w:r>
            <w:proofErr w:type="spellStart"/>
            <w:r w:rsidRPr="00A76AB8">
              <w:t>play</w:t>
            </w:r>
            <w:proofErr w:type="spellEnd"/>
            <w:r w:rsidRPr="00A76AB8">
              <w:t>?</w:t>
            </w:r>
          </w:p>
        </w:tc>
      </w:tr>
      <w:tr w:rsidR="00387296" w:rsidTr="00F3291D">
        <w:tc>
          <w:tcPr>
            <w:tcW w:w="2852" w:type="dxa"/>
          </w:tcPr>
          <w:p w:rsidR="00387296" w:rsidRPr="00A76AB8" w:rsidRDefault="00387296" w:rsidP="00F3291D">
            <w:pPr>
              <w:spacing w:after="120"/>
              <w:jc w:val="both"/>
            </w:pPr>
            <w:proofErr w:type="spellStart"/>
            <w:r w:rsidRPr="00A76AB8">
              <w:t>Itd</w:t>
            </w:r>
            <w:proofErr w:type="spellEnd"/>
            <w:r w:rsidRPr="00A76AB8">
              <w:t>…</w:t>
            </w:r>
          </w:p>
        </w:tc>
        <w:tc>
          <w:tcPr>
            <w:tcW w:w="2863" w:type="dxa"/>
          </w:tcPr>
          <w:p w:rsidR="00387296" w:rsidRPr="00A76AB8" w:rsidRDefault="00387296" w:rsidP="00F3291D">
            <w:pPr>
              <w:spacing w:after="120"/>
              <w:jc w:val="both"/>
            </w:pPr>
            <w:proofErr w:type="spellStart"/>
            <w:r w:rsidRPr="00A76AB8">
              <w:t>Itd</w:t>
            </w:r>
            <w:proofErr w:type="spellEnd"/>
            <w:r w:rsidRPr="00A76AB8">
              <w:t>…</w:t>
            </w:r>
          </w:p>
        </w:tc>
        <w:tc>
          <w:tcPr>
            <w:tcW w:w="2865" w:type="dxa"/>
          </w:tcPr>
          <w:p w:rsidR="00387296" w:rsidRPr="00A76AB8" w:rsidRDefault="00387296" w:rsidP="00F3291D">
            <w:pPr>
              <w:spacing w:after="120"/>
              <w:jc w:val="both"/>
            </w:pPr>
            <w:proofErr w:type="spellStart"/>
            <w:r w:rsidRPr="00A76AB8">
              <w:t>Itd</w:t>
            </w:r>
            <w:proofErr w:type="spellEnd"/>
            <w:r w:rsidRPr="00A76AB8">
              <w:t>…</w:t>
            </w:r>
          </w:p>
        </w:tc>
      </w:tr>
    </w:tbl>
    <w:p w:rsidR="00387296" w:rsidRDefault="00387296" w:rsidP="00387296">
      <w:pPr>
        <w:spacing w:after="120" w:line="240" w:lineRule="auto"/>
        <w:jc w:val="both"/>
      </w:pPr>
    </w:p>
    <w:p w:rsidR="00387296" w:rsidRPr="00B4190F" w:rsidRDefault="00387296" w:rsidP="00387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b/>
        </w:rPr>
      </w:pPr>
      <w:r w:rsidRPr="00B4190F">
        <w:rPr>
          <w:b/>
        </w:rPr>
        <w:t xml:space="preserve">Koristimo ga za izražavanje namjera i planova u budućnosti: </w:t>
      </w:r>
    </w:p>
    <w:p w:rsidR="00387296" w:rsidRDefault="00387296" w:rsidP="00387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</w:pPr>
      <w:proofErr w:type="spellStart"/>
      <w:r>
        <w:t>She</w:t>
      </w:r>
      <w:proofErr w:type="spellEnd"/>
      <w:r>
        <w:t xml:space="preserve">'s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a film </w:t>
      </w:r>
      <w:proofErr w:type="spellStart"/>
      <w:r>
        <w:t>director</w:t>
      </w:r>
      <w:proofErr w:type="spellEnd"/>
      <w:r>
        <w:t xml:space="preserve"> one </w:t>
      </w:r>
      <w:proofErr w:type="spellStart"/>
      <w:r>
        <w:t>day</w:t>
      </w:r>
      <w:proofErr w:type="spellEnd"/>
      <w:r>
        <w:t>.</w:t>
      </w:r>
    </w:p>
    <w:p w:rsidR="00387296" w:rsidRDefault="00387296" w:rsidP="00387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</w:pPr>
      <w:proofErr w:type="spellStart"/>
      <w:r>
        <w:t>What</w:t>
      </w:r>
      <w:proofErr w:type="spellEnd"/>
      <w:r>
        <w:t xml:space="preserve">  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do </w:t>
      </w:r>
      <w:proofErr w:type="spellStart"/>
      <w:r>
        <w:t>about</w:t>
      </w:r>
      <w:proofErr w:type="spellEnd"/>
      <w:r>
        <w:t xml:space="preserve"> it?</w:t>
      </w:r>
    </w:p>
    <w:p w:rsidR="00387296" w:rsidRPr="00B4190F" w:rsidRDefault="00387296" w:rsidP="00387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b/>
        </w:rPr>
      </w:pPr>
      <w:r w:rsidRPr="00B4190F">
        <w:rPr>
          <w:b/>
        </w:rPr>
        <w:t xml:space="preserve">Ili kad se nešto događa u sadašnjosti što nam govori </w:t>
      </w:r>
      <w:r>
        <w:rPr>
          <w:b/>
        </w:rPr>
        <w:t>da će se nešto dogoditi u</w:t>
      </w:r>
      <w:r w:rsidRPr="00B4190F">
        <w:rPr>
          <w:b/>
        </w:rPr>
        <w:t xml:space="preserve"> budućnosti</w:t>
      </w:r>
      <w:r>
        <w:rPr>
          <w:b/>
        </w:rPr>
        <w:t xml:space="preserve"> (utemeljena pretpostavka)</w:t>
      </w:r>
      <w:r w:rsidRPr="00B4190F">
        <w:rPr>
          <w:b/>
        </w:rPr>
        <w:t>:</w:t>
      </w:r>
    </w:p>
    <w:p w:rsidR="00387296" w:rsidRDefault="00387296" w:rsidP="00387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</w:pPr>
      <w:proofErr w:type="spellStart"/>
      <w:r>
        <w:t>Look</w:t>
      </w:r>
      <w:proofErr w:type="spellEnd"/>
      <w:r>
        <w:t xml:space="preserve"> at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boy</w:t>
      </w:r>
      <w:proofErr w:type="spellEnd"/>
      <w:r>
        <w:t xml:space="preserve">. He's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fall</w:t>
      </w:r>
      <w:proofErr w:type="spellEnd"/>
      <w:r>
        <w:t>.</w:t>
      </w:r>
    </w:p>
    <w:p w:rsidR="00387296" w:rsidRDefault="00387296" w:rsidP="00387296">
      <w:pPr>
        <w:spacing w:after="120" w:line="240" w:lineRule="auto"/>
        <w:jc w:val="both"/>
      </w:pPr>
      <w:r>
        <w:t>Kroz slijedeće nastavne</w:t>
      </w:r>
      <w:r w:rsidRPr="00FA75B7">
        <w:t xml:space="preserve"> jedinic</w:t>
      </w:r>
      <w:r>
        <w:t>e</w:t>
      </w:r>
      <w:r w:rsidRPr="00FA75B7">
        <w:t xml:space="preserve"> </w:t>
      </w:r>
      <w:r>
        <w:t>ponovit</w:t>
      </w:r>
      <w:r w:rsidRPr="00FA75B7">
        <w:t xml:space="preserve"> ćemo kroz teoriju i primjere načine izražavanja budućih radnji u engleskom jeziku </w:t>
      </w:r>
    </w:p>
    <w:p w:rsidR="00387296" w:rsidRDefault="00387296" w:rsidP="00387296">
      <w:pPr>
        <w:spacing w:after="120" w:line="240" w:lineRule="auto"/>
        <w:jc w:val="both"/>
        <w:rPr>
          <w:b/>
          <w:u w:val="single"/>
        </w:rPr>
      </w:pPr>
      <w:r>
        <w:rPr>
          <w:b/>
          <w:u w:val="single"/>
        </w:rPr>
        <w:t>Za kraj današnje lekcije pogledajte video na slijedećem linku:</w:t>
      </w:r>
    </w:p>
    <w:p w:rsidR="00387296" w:rsidRDefault="00387296" w:rsidP="00387296">
      <w:pPr>
        <w:spacing w:after="120" w:line="240" w:lineRule="auto"/>
        <w:jc w:val="both"/>
        <w:rPr>
          <w:b/>
          <w:u w:val="single"/>
        </w:rPr>
      </w:pPr>
      <w:hyperlink r:id="rId4" w:history="1">
        <w:r>
          <w:rPr>
            <w:rStyle w:val="Hiperveza"/>
          </w:rPr>
          <w:t>https://www.youtube.com/watch?v=gX54nn65CeY</w:t>
        </w:r>
      </w:hyperlink>
    </w:p>
    <w:p w:rsidR="00C43F60" w:rsidRDefault="00387296">
      <w:r>
        <w:lastRenderedPageBreak/>
        <w:t xml:space="preserve">napomena: ukoliko ste slali na neku drugu adresu pošaljite ponovo taj sadržaj na </w:t>
      </w:r>
      <w:r>
        <w:rPr>
          <w:rFonts w:cstheme="minorHAnsi"/>
          <w:i/>
          <w:color w:val="FF0000"/>
        </w:rPr>
        <w:t xml:space="preserve">e-mail: </w:t>
      </w:r>
      <w:hyperlink r:id="rId5" w:history="1">
        <w:r w:rsidRPr="00660312">
          <w:rPr>
            <w:rStyle w:val="Hiperveza"/>
            <w:rFonts w:cstheme="minorHAnsi"/>
            <w:i/>
            <w:color w:val="FF0000"/>
          </w:rPr>
          <w:t>tanjanakic@yahoo.com</w:t>
        </w:r>
      </w:hyperlink>
    </w:p>
    <w:p w:rsidR="00387296" w:rsidRPr="003A22DD" w:rsidRDefault="00387296" w:rsidP="00387296">
      <w:pPr>
        <w:jc w:val="both"/>
        <w:rPr>
          <w:i/>
        </w:rPr>
      </w:pPr>
      <w:r w:rsidRPr="003A22DD">
        <w:rPr>
          <w:i/>
        </w:rPr>
        <w:t>Poštovani roditelji i učenici,</w:t>
      </w:r>
    </w:p>
    <w:p w:rsidR="00387296" w:rsidRPr="006E62A1" w:rsidRDefault="00387296" w:rsidP="00387296">
      <w:pPr>
        <w:jc w:val="both"/>
        <w:rPr>
          <w:i/>
        </w:rPr>
      </w:pPr>
      <w:r w:rsidRPr="003A22DD">
        <w:rPr>
          <w:i/>
        </w:rPr>
        <w:t>Zbog novonastale situacije u kojoj smo prinuđeni nastavu održavati na daljinu, a u cilju dobivanja povratnih informacija o praćenju ovog vida nastave od strane učenika, kreirala</w:t>
      </w:r>
      <w:r>
        <w:rPr>
          <w:i/>
        </w:rPr>
        <w:t xml:space="preserve"> sam tablicu u koju svi učenici, ukoliko su u mogućnosti, </w:t>
      </w:r>
      <w:r w:rsidRPr="003A22DD">
        <w:rPr>
          <w:i/>
        </w:rPr>
        <w:t>trebaju upisati tražene podatke</w:t>
      </w:r>
      <w:r>
        <w:rPr>
          <w:i/>
        </w:rPr>
        <w:t xml:space="preserve">. </w:t>
      </w:r>
      <w:r w:rsidRPr="003A22DD">
        <w:rPr>
          <w:i/>
        </w:rPr>
        <w:t>Podaci će se koristiti isključivo za bolju organizaciju nastave i bolju komunikaciju s učenicima, posebno ukoliko se ova situacija oduži i ukoliko i ispitivanje/ocjenjivanje učenika budemo obavljali on-line. Naravno da ću se prilagoditi vašim tehničkim mogućnostima i pokušati individualno riješiti sve eventualne poteškoće. Zbog toga i postoji potreba mogućnosti izravne komunikacije učitelj – učenik – roditelj. Nastavnica informatike je u lekciji informatike za učenike 6. razreda objasnila postupak izrade e-mail adrese</w:t>
      </w:r>
      <w:r>
        <w:rPr>
          <w:i/>
        </w:rPr>
        <w:t xml:space="preserve"> ukoliko istu već ne posjedujete</w:t>
      </w:r>
      <w:r w:rsidRPr="003A22DD">
        <w:rPr>
          <w:i/>
        </w:rPr>
        <w:t xml:space="preserve">. </w:t>
      </w:r>
      <w:r>
        <w:rPr>
          <w:i/>
        </w:rPr>
        <w:t xml:space="preserve"> </w:t>
      </w:r>
      <w:r w:rsidRPr="00660312">
        <w:rPr>
          <w:rFonts w:cstheme="minorHAnsi"/>
          <w:i/>
          <w:color w:val="FF0000"/>
        </w:rPr>
        <w:t xml:space="preserve">Ukoliko imate bilo kakvih pitanja slobodno se obratite porukom na </w:t>
      </w:r>
      <w:proofErr w:type="spellStart"/>
      <w:r w:rsidRPr="00660312">
        <w:rPr>
          <w:rFonts w:cstheme="minorHAnsi"/>
          <w:i/>
          <w:color w:val="FF0000"/>
        </w:rPr>
        <w:t>Viber</w:t>
      </w:r>
      <w:proofErr w:type="spellEnd"/>
      <w:r w:rsidRPr="00660312">
        <w:rPr>
          <w:rFonts w:cstheme="minorHAnsi"/>
          <w:i/>
          <w:color w:val="FF0000"/>
        </w:rPr>
        <w:t>/</w:t>
      </w:r>
      <w:proofErr w:type="spellStart"/>
      <w:r w:rsidRPr="00660312">
        <w:rPr>
          <w:rFonts w:cstheme="minorHAnsi"/>
          <w:i/>
          <w:color w:val="FF0000"/>
        </w:rPr>
        <w:t>WhatsApp</w:t>
      </w:r>
      <w:proofErr w:type="spellEnd"/>
      <w:r w:rsidRPr="00660312">
        <w:rPr>
          <w:rFonts w:cstheme="minorHAnsi"/>
          <w:i/>
          <w:color w:val="FF0000"/>
        </w:rPr>
        <w:t xml:space="preserve"> (063 319 104) ili putem </w:t>
      </w:r>
      <w:r>
        <w:rPr>
          <w:rFonts w:cstheme="minorHAnsi"/>
          <w:i/>
          <w:color w:val="FF0000"/>
        </w:rPr>
        <w:t>e-</w:t>
      </w:r>
      <w:proofErr w:type="spellStart"/>
      <w:r w:rsidRPr="00660312">
        <w:rPr>
          <w:rFonts w:cstheme="minorHAnsi"/>
          <w:i/>
          <w:color w:val="FF0000"/>
        </w:rPr>
        <w:t>maila</w:t>
      </w:r>
      <w:proofErr w:type="spellEnd"/>
      <w:r>
        <w:rPr>
          <w:rFonts w:cstheme="minorHAnsi"/>
          <w:i/>
          <w:color w:val="FF0000"/>
        </w:rPr>
        <w:t xml:space="preserve">: </w:t>
      </w:r>
      <w:hyperlink r:id="rId6" w:history="1">
        <w:r w:rsidRPr="00660312">
          <w:rPr>
            <w:rStyle w:val="Hiperveza"/>
            <w:rFonts w:cstheme="minorHAnsi"/>
            <w:i/>
            <w:color w:val="FF0000"/>
          </w:rPr>
          <w:t>tanjanakic@yahoo.com</w:t>
        </w:r>
      </w:hyperlink>
      <w:r w:rsidRPr="00660312">
        <w:rPr>
          <w:rFonts w:cstheme="minorHAnsi"/>
          <w:i/>
          <w:color w:val="FF0000"/>
        </w:rPr>
        <w:t>.</w:t>
      </w:r>
    </w:p>
    <w:p w:rsidR="00387296" w:rsidRDefault="00387296" w:rsidP="00387296">
      <w:pPr>
        <w:jc w:val="both"/>
        <w:rPr>
          <w:i/>
        </w:rPr>
      </w:pPr>
      <w:r w:rsidRPr="003A22DD">
        <w:rPr>
          <w:i/>
        </w:rPr>
        <w:t>U želji da se što prije vidimo u školskim klupama, srdačno Vas pozdravljam,</w:t>
      </w:r>
      <w:r>
        <w:rPr>
          <w:i/>
        </w:rPr>
        <w:t xml:space="preserve"> </w:t>
      </w:r>
      <w:r w:rsidRPr="003A22DD">
        <w:rPr>
          <w:i/>
        </w:rPr>
        <w:t>Tanja Nakić</w:t>
      </w:r>
    </w:p>
    <w:tbl>
      <w:tblPr>
        <w:tblStyle w:val="Reetkatablice"/>
        <w:tblW w:w="0" w:type="auto"/>
        <w:tblLook w:val="04A0"/>
      </w:tblPr>
      <w:tblGrid>
        <w:gridCol w:w="741"/>
        <w:gridCol w:w="2213"/>
        <w:gridCol w:w="1982"/>
        <w:gridCol w:w="2688"/>
        <w:gridCol w:w="1664"/>
      </w:tblGrid>
      <w:tr w:rsidR="00387296" w:rsidTr="00F3291D">
        <w:tc>
          <w:tcPr>
            <w:tcW w:w="9288" w:type="dxa"/>
            <w:gridSpan w:val="5"/>
          </w:tcPr>
          <w:p w:rsidR="00387296" w:rsidRPr="00CF57BC" w:rsidRDefault="00387296" w:rsidP="00F3291D">
            <w:pPr>
              <w:jc w:val="center"/>
              <w:rPr>
                <w:b/>
              </w:rPr>
            </w:pPr>
            <w:r>
              <w:rPr>
                <w:b/>
              </w:rPr>
              <w:t xml:space="preserve">Odjel: </w:t>
            </w:r>
            <w:proofErr w:type="spellStart"/>
            <w:r>
              <w:rPr>
                <w:b/>
              </w:rPr>
              <w:t>VIIa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387296" w:rsidTr="00F3291D">
        <w:tc>
          <w:tcPr>
            <w:tcW w:w="741" w:type="dxa"/>
          </w:tcPr>
          <w:p w:rsidR="00387296" w:rsidRPr="00CF57BC" w:rsidRDefault="00387296" w:rsidP="00F3291D">
            <w:pPr>
              <w:rPr>
                <w:b/>
              </w:rPr>
            </w:pPr>
            <w:r w:rsidRPr="00CF57BC">
              <w:rPr>
                <w:b/>
              </w:rPr>
              <w:t>Redni broj</w:t>
            </w:r>
          </w:p>
        </w:tc>
        <w:tc>
          <w:tcPr>
            <w:tcW w:w="2213" w:type="dxa"/>
          </w:tcPr>
          <w:p w:rsidR="00387296" w:rsidRPr="00CF57BC" w:rsidRDefault="00387296" w:rsidP="00F3291D">
            <w:pPr>
              <w:rPr>
                <w:b/>
              </w:rPr>
            </w:pPr>
            <w:r w:rsidRPr="00CF57BC">
              <w:rPr>
                <w:b/>
              </w:rPr>
              <w:t>Ime i prezime učenika</w:t>
            </w:r>
          </w:p>
        </w:tc>
        <w:tc>
          <w:tcPr>
            <w:tcW w:w="1982" w:type="dxa"/>
          </w:tcPr>
          <w:p w:rsidR="00387296" w:rsidRPr="00CF57BC" w:rsidRDefault="00387296" w:rsidP="00F3291D">
            <w:pPr>
              <w:rPr>
                <w:b/>
              </w:rPr>
            </w:pPr>
            <w:r w:rsidRPr="00CF57BC">
              <w:rPr>
                <w:b/>
              </w:rPr>
              <w:t>Ime roditelja</w:t>
            </w:r>
          </w:p>
        </w:tc>
        <w:tc>
          <w:tcPr>
            <w:tcW w:w="2688" w:type="dxa"/>
          </w:tcPr>
          <w:p w:rsidR="00387296" w:rsidRPr="00CF57BC" w:rsidRDefault="00387296" w:rsidP="00F3291D">
            <w:pPr>
              <w:rPr>
                <w:b/>
              </w:rPr>
            </w:pPr>
            <w:r w:rsidRPr="00CF57BC">
              <w:rPr>
                <w:b/>
              </w:rPr>
              <w:t>e-mail</w:t>
            </w:r>
          </w:p>
        </w:tc>
        <w:tc>
          <w:tcPr>
            <w:tcW w:w="1664" w:type="dxa"/>
          </w:tcPr>
          <w:p w:rsidR="00387296" w:rsidRPr="00CF57BC" w:rsidRDefault="00387296" w:rsidP="00F3291D">
            <w:pPr>
              <w:rPr>
                <w:b/>
              </w:rPr>
            </w:pPr>
            <w:proofErr w:type="spellStart"/>
            <w:r w:rsidRPr="00CF57BC">
              <w:rPr>
                <w:b/>
              </w:rPr>
              <w:t>mob</w:t>
            </w:r>
            <w:proofErr w:type="spellEnd"/>
          </w:p>
        </w:tc>
      </w:tr>
      <w:tr w:rsidR="00387296" w:rsidTr="00F3291D">
        <w:tc>
          <w:tcPr>
            <w:tcW w:w="741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13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 xml:space="preserve">Zvonimir </w:t>
            </w:r>
            <w:proofErr w:type="spellStart"/>
            <w:r>
              <w:rPr>
                <w:b/>
              </w:rPr>
              <w:t>Ćavar</w:t>
            </w:r>
            <w:proofErr w:type="spellEnd"/>
          </w:p>
        </w:tc>
        <w:tc>
          <w:tcPr>
            <w:tcW w:w="1982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2688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1664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</w:tr>
      <w:tr w:rsidR="00387296" w:rsidTr="00F3291D">
        <w:tc>
          <w:tcPr>
            <w:tcW w:w="741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13" w:type="dxa"/>
          </w:tcPr>
          <w:p w:rsidR="00387296" w:rsidRPr="00CF57BC" w:rsidRDefault="00387296" w:rsidP="00F3291D">
            <w:pPr>
              <w:rPr>
                <w:b/>
              </w:rPr>
            </w:pPr>
            <w:proofErr w:type="spellStart"/>
            <w:r>
              <w:rPr>
                <w:b/>
              </w:rPr>
              <w:t>Žan</w:t>
            </w:r>
            <w:proofErr w:type="spellEnd"/>
            <w:r>
              <w:rPr>
                <w:b/>
              </w:rPr>
              <w:t>-Leo Dugandžić</w:t>
            </w:r>
          </w:p>
        </w:tc>
        <w:tc>
          <w:tcPr>
            <w:tcW w:w="1982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2688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1664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</w:tr>
      <w:tr w:rsidR="00387296" w:rsidTr="00F3291D">
        <w:tc>
          <w:tcPr>
            <w:tcW w:w="741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13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>Martina Glamuzina</w:t>
            </w:r>
          </w:p>
        </w:tc>
        <w:tc>
          <w:tcPr>
            <w:tcW w:w="1982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2688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1664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</w:tr>
      <w:tr w:rsidR="00387296" w:rsidTr="00F3291D">
        <w:tc>
          <w:tcPr>
            <w:tcW w:w="741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13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 xml:space="preserve"> Lana Korać</w:t>
            </w:r>
          </w:p>
        </w:tc>
        <w:tc>
          <w:tcPr>
            <w:tcW w:w="1982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2688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1664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</w:tr>
      <w:tr w:rsidR="00387296" w:rsidTr="00F3291D">
        <w:tc>
          <w:tcPr>
            <w:tcW w:w="741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13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>Gabriela Medić</w:t>
            </w:r>
          </w:p>
        </w:tc>
        <w:tc>
          <w:tcPr>
            <w:tcW w:w="1982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2688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1664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</w:tr>
      <w:tr w:rsidR="00387296" w:rsidTr="00F3291D">
        <w:tc>
          <w:tcPr>
            <w:tcW w:w="741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13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 xml:space="preserve">Ivan </w:t>
            </w:r>
            <w:proofErr w:type="spellStart"/>
            <w:r>
              <w:rPr>
                <w:b/>
              </w:rPr>
              <w:t>Milićević</w:t>
            </w:r>
            <w:proofErr w:type="spellEnd"/>
          </w:p>
        </w:tc>
        <w:tc>
          <w:tcPr>
            <w:tcW w:w="1982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2688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1664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</w:tr>
      <w:tr w:rsidR="00387296" w:rsidTr="00F3291D">
        <w:tc>
          <w:tcPr>
            <w:tcW w:w="741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13" w:type="dxa"/>
          </w:tcPr>
          <w:p w:rsidR="00387296" w:rsidRPr="00CF57BC" w:rsidRDefault="00387296" w:rsidP="00F3291D">
            <w:pPr>
              <w:rPr>
                <w:b/>
              </w:rPr>
            </w:pPr>
            <w:proofErr w:type="spellStart"/>
            <w:r>
              <w:rPr>
                <w:b/>
              </w:rPr>
              <w:t>Mia</w:t>
            </w:r>
            <w:proofErr w:type="spellEnd"/>
            <w:r>
              <w:rPr>
                <w:b/>
              </w:rPr>
              <w:t xml:space="preserve"> Musa</w:t>
            </w:r>
          </w:p>
        </w:tc>
        <w:tc>
          <w:tcPr>
            <w:tcW w:w="1982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2688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1664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</w:tr>
      <w:tr w:rsidR="00387296" w:rsidTr="00F3291D">
        <w:tc>
          <w:tcPr>
            <w:tcW w:w="741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13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 xml:space="preserve">Gojko </w:t>
            </w:r>
            <w:proofErr w:type="spellStart"/>
            <w:r>
              <w:rPr>
                <w:b/>
              </w:rPr>
              <w:t>Prusina</w:t>
            </w:r>
            <w:proofErr w:type="spellEnd"/>
          </w:p>
        </w:tc>
        <w:tc>
          <w:tcPr>
            <w:tcW w:w="1982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2688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1664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</w:tr>
      <w:tr w:rsidR="00387296" w:rsidTr="00F3291D">
        <w:tc>
          <w:tcPr>
            <w:tcW w:w="741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13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 xml:space="preserve">Goran </w:t>
            </w:r>
            <w:proofErr w:type="spellStart"/>
            <w:r>
              <w:rPr>
                <w:b/>
              </w:rPr>
              <w:t>Prusina</w:t>
            </w:r>
            <w:proofErr w:type="spellEnd"/>
          </w:p>
        </w:tc>
        <w:tc>
          <w:tcPr>
            <w:tcW w:w="1982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2688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1664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</w:tr>
      <w:tr w:rsidR="00387296" w:rsidTr="00F3291D">
        <w:tc>
          <w:tcPr>
            <w:tcW w:w="741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13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 xml:space="preserve">Karla </w:t>
            </w:r>
            <w:proofErr w:type="spellStart"/>
            <w:r>
              <w:rPr>
                <w:b/>
              </w:rPr>
              <w:t>Prusina</w:t>
            </w:r>
            <w:proofErr w:type="spellEnd"/>
          </w:p>
        </w:tc>
        <w:tc>
          <w:tcPr>
            <w:tcW w:w="1982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2688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1664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</w:tr>
      <w:tr w:rsidR="00387296" w:rsidTr="00F3291D">
        <w:tc>
          <w:tcPr>
            <w:tcW w:w="741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13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 xml:space="preserve">Marko </w:t>
            </w:r>
            <w:proofErr w:type="spellStart"/>
            <w:r>
              <w:rPr>
                <w:b/>
              </w:rPr>
              <w:t>Radišić</w:t>
            </w:r>
            <w:proofErr w:type="spellEnd"/>
          </w:p>
        </w:tc>
        <w:tc>
          <w:tcPr>
            <w:tcW w:w="1982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2688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1664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</w:tr>
      <w:tr w:rsidR="00387296" w:rsidTr="00F3291D">
        <w:tc>
          <w:tcPr>
            <w:tcW w:w="741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13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>Ivan Sušac</w:t>
            </w:r>
          </w:p>
        </w:tc>
        <w:tc>
          <w:tcPr>
            <w:tcW w:w="1982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2688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1664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</w:tr>
      <w:tr w:rsidR="00387296" w:rsidTr="00F3291D">
        <w:tc>
          <w:tcPr>
            <w:tcW w:w="741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13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>Josip Šarac</w:t>
            </w:r>
          </w:p>
        </w:tc>
        <w:tc>
          <w:tcPr>
            <w:tcW w:w="1982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2688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1664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</w:tr>
      <w:tr w:rsidR="00387296" w:rsidTr="00F3291D">
        <w:tc>
          <w:tcPr>
            <w:tcW w:w="741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13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>Josip Ševo</w:t>
            </w:r>
          </w:p>
        </w:tc>
        <w:tc>
          <w:tcPr>
            <w:tcW w:w="1982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2688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1664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</w:tr>
      <w:tr w:rsidR="00387296" w:rsidTr="00F3291D">
        <w:tc>
          <w:tcPr>
            <w:tcW w:w="741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13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>Josipa Ševo</w:t>
            </w:r>
          </w:p>
        </w:tc>
        <w:tc>
          <w:tcPr>
            <w:tcW w:w="1982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>ASISTENT</w:t>
            </w:r>
          </w:p>
        </w:tc>
        <w:tc>
          <w:tcPr>
            <w:tcW w:w="2688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>ASISTENT</w:t>
            </w:r>
          </w:p>
        </w:tc>
        <w:tc>
          <w:tcPr>
            <w:tcW w:w="1664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>ASISTENT</w:t>
            </w:r>
          </w:p>
        </w:tc>
      </w:tr>
      <w:tr w:rsidR="00387296" w:rsidTr="00F3291D">
        <w:tc>
          <w:tcPr>
            <w:tcW w:w="741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213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 xml:space="preserve">Josip </w:t>
            </w:r>
            <w:proofErr w:type="spellStart"/>
            <w:r>
              <w:rPr>
                <w:b/>
              </w:rPr>
              <w:t>Šimović</w:t>
            </w:r>
            <w:proofErr w:type="spellEnd"/>
          </w:p>
        </w:tc>
        <w:tc>
          <w:tcPr>
            <w:tcW w:w="1982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2688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1664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</w:tr>
      <w:tr w:rsidR="00387296" w:rsidTr="00F3291D">
        <w:tc>
          <w:tcPr>
            <w:tcW w:w="741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213" w:type="dxa"/>
          </w:tcPr>
          <w:p w:rsidR="00387296" w:rsidRPr="00CF57BC" w:rsidRDefault="00387296" w:rsidP="00F3291D">
            <w:pPr>
              <w:rPr>
                <w:b/>
              </w:rPr>
            </w:pPr>
            <w:r>
              <w:rPr>
                <w:b/>
              </w:rPr>
              <w:t>Karla Škegro</w:t>
            </w:r>
          </w:p>
        </w:tc>
        <w:tc>
          <w:tcPr>
            <w:tcW w:w="1982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2688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  <w:tc>
          <w:tcPr>
            <w:tcW w:w="1664" w:type="dxa"/>
          </w:tcPr>
          <w:p w:rsidR="00387296" w:rsidRPr="00CF57BC" w:rsidRDefault="00387296" w:rsidP="00F3291D">
            <w:pPr>
              <w:rPr>
                <w:b/>
              </w:rPr>
            </w:pPr>
          </w:p>
        </w:tc>
      </w:tr>
    </w:tbl>
    <w:p w:rsidR="00387296" w:rsidRPr="003A22DD" w:rsidRDefault="00387296" w:rsidP="00387296">
      <w:pPr>
        <w:rPr>
          <w:i/>
        </w:rPr>
      </w:pPr>
    </w:p>
    <w:p w:rsidR="00387296" w:rsidRPr="00C14C15" w:rsidRDefault="00387296" w:rsidP="00387296">
      <w:pPr>
        <w:shd w:val="clear" w:color="auto" w:fill="FFFFFF" w:themeFill="background1"/>
        <w:spacing w:after="120" w:line="240" w:lineRule="auto"/>
        <w:ind w:left="360"/>
        <w:jc w:val="both"/>
        <w:rPr>
          <w:rFonts w:eastAsia="Times New Roman" w:cstheme="minorHAnsi"/>
          <w:shd w:val="clear" w:color="auto" w:fill="FFFFFF" w:themeFill="background1"/>
          <w:lang w:eastAsia="hr-HR"/>
        </w:rPr>
      </w:pPr>
    </w:p>
    <w:p w:rsidR="00387296" w:rsidRPr="00357158" w:rsidRDefault="00387296" w:rsidP="00387296">
      <w:pPr>
        <w:spacing w:after="120" w:line="240" w:lineRule="auto"/>
      </w:pPr>
      <w:r>
        <w:t xml:space="preserve">      </w:t>
      </w:r>
    </w:p>
    <w:p w:rsidR="00387296" w:rsidRDefault="00387296"/>
    <w:sectPr w:rsidR="00387296" w:rsidSect="00410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387296"/>
    <w:rsid w:val="00387296"/>
    <w:rsid w:val="00410B66"/>
    <w:rsid w:val="00B80FA5"/>
    <w:rsid w:val="00BD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2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872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semiHidden/>
    <w:unhideWhenUsed/>
    <w:rsid w:val="003872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janakic@yahoo.com" TargetMode="External"/><Relationship Id="rId5" Type="http://schemas.openxmlformats.org/officeDocument/2006/relationships/hyperlink" Target="mailto:tanjanakic@yahoo.com" TargetMode="External"/><Relationship Id="rId4" Type="http://schemas.openxmlformats.org/officeDocument/2006/relationships/hyperlink" Target="https://www.youtube.com/watch?v=gX54nn65CeY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1</cp:revision>
  <dcterms:created xsi:type="dcterms:W3CDTF">2020-03-25T13:16:00Z</dcterms:created>
  <dcterms:modified xsi:type="dcterms:W3CDTF">2020-03-25T13:19:00Z</dcterms:modified>
</cp:coreProperties>
</file>