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4F6F6" w14:textId="01BD941B" w:rsidR="00DC1000" w:rsidRDefault="00B93B65" w:rsidP="00DC1000">
      <w:pPr>
        <w:pStyle w:val="Pa19"/>
        <w:jc w:val="center"/>
        <w:rPr>
          <w:rFonts w:ascii="Calibri" w:hAnsi="Calibri" w:cs="Slo SK TheSans SemiBoldPlain"/>
          <w:bCs/>
          <w:color w:val="000000"/>
          <w:u w:val="single"/>
        </w:rPr>
      </w:pPr>
      <w:r>
        <w:rPr>
          <w:rFonts w:ascii="Calibri" w:hAnsi="Calibri" w:cs="Slo SK TheSans SemiBoldPlain"/>
          <w:bCs/>
          <w:color w:val="000000"/>
          <w:u w:val="single"/>
        </w:rPr>
        <w:t>PONAVLJANJE</w:t>
      </w:r>
      <w:r w:rsidR="00DC1000" w:rsidRPr="00DC1000">
        <w:rPr>
          <w:rFonts w:ascii="Calibri" w:hAnsi="Calibri" w:cs="Slo SK TheSans SemiBoldPlain"/>
          <w:bCs/>
          <w:color w:val="000000"/>
          <w:u w:val="single"/>
        </w:rPr>
        <w:t xml:space="preserve"> – </w:t>
      </w:r>
      <w:r>
        <w:rPr>
          <w:rFonts w:ascii="Calibri" w:hAnsi="Calibri" w:cs="Slo SK TheSans SemiBoldPlain"/>
          <w:bCs/>
          <w:color w:val="000000"/>
          <w:u w:val="single"/>
        </w:rPr>
        <w:t>ENERGIJA</w:t>
      </w:r>
      <w:r w:rsidR="0054147A">
        <w:rPr>
          <w:rFonts w:ascii="Calibri" w:hAnsi="Calibri" w:cs="Slo SK TheSans SemiBoldPlain"/>
          <w:bCs/>
          <w:color w:val="000000"/>
          <w:u w:val="single"/>
        </w:rPr>
        <w:t xml:space="preserve"> (23.3.2020.)</w:t>
      </w:r>
    </w:p>
    <w:p w14:paraId="656254A2" w14:textId="77777777" w:rsidR="00B93B65" w:rsidRPr="00B93B65" w:rsidRDefault="00B93B65" w:rsidP="00B93B65">
      <w:pPr>
        <w:pStyle w:val="Default"/>
      </w:pPr>
    </w:p>
    <w:p w14:paraId="218E4849" w14:textId="77777777" w:rsidR="00DC1000" w:rsidRPr="00DC1000" w:rsidRDefault="00DC1000" w:rsidP="00DC1000">
      <w:pPr>
        <w:pStyle w:val="Default"/>
      </w:pPr>
    </w:p>
    <w:p w14:paraId="46979877" w14:textId="3B67E475" w:rsidR="00137253" w:rsidRPr="00A95E81" w:rsidRDefault="00A95E81" w:rsidP="00A95E81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95E81">
        <w:rPr>
          <w:rFonts w:asciiTheme="minorHAnsi" w:hAnsiTheme="minorHAnsi" w:cstheme="minorHAnsi"/>
          <w:color w:val="000000"/>
          <w:sz w:val="24"/>
          <w:szCs w:val="24"/>
        </w:rPr>
        <w:t>Rješenja:</w:t>
      </w:r>
    </w:p>
    <w:p w14:paraId="2E143CFB" w14:textId="77777777" w:rsidR="00A95E81" w:rsidRPr="00A95E81" w:rsidRDefault="00A95E81" w:rsidP="00A95E81">
      <w:pPr>
        <w:pStyle w:val="Pa6"/>
        <w:spacing w:line="276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A95E81">
        <w:rPr>
          <w:rFonts w:asciiTheme="minorHAnsi" w:hAnsiTheme="minorHAnsi" w:cstheme="minorHAnsi"/>
          <w:i/>
          <w:iCs/>
          <w:color w:val="000000"/>
        </w:rPr>
        <w:t xml:space="preserve">1. </w:t>
      </w:r>
    </w:p>
    <w:p w14:paraId="75CDE7E1" w14:textId="77777777" w:rsidR="00A95E81" w:rsidRPr="00A95E81" w:rsidRDefault="00A95E81" w:rsidP="00A95E81">
      <w:pPr>
        <w:pStyle w:val="Pa6"/>
        <w:spacing w:line="276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A95E81">
        <w:rPr>
          <w:rFonts w:asciiTheme="minorHAnsi" w:hAnsiTheme="minorHAnsi" w:cstheme="minorHAnsi"/>
          <w:i/>
          <w:iCs/>
          <w:color w:val="000000"/>
        </w:rPr>
        <w:t>a) kinetičku; kemijska</w:t>
      </w:r>
    </w:p>
    <w:p w14:paraId="77459F7E" w14:textId="77777777" w:rsidR="00A95E81" w:rsidRPr="00A95E81" w:rsidRDefault="00A95E81" w:rsidP="00A95E81">
      <w:pPr>
        <w:pStyle w:val="Pa6"/>
        <w:spacing w:line="276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45048F3F" w14:textId="77777777" w:rsidR="00A95E81" w:rsidRPr="00A95E81" w:rsidRDefault="00A95E81" w:rsidP="00A95E81">
      <w:pPr>
        <w:pStyle w:val="Pa6"/>
        <w:spacing w:line="276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A95E81">
        <w:rPr>
          <w:rFonts w:asciiTheme="minorHAnsi" w:hAnsiTheme="minorHAnsi" w:cstheme="minorHAnsi"/>
          <w:i/>
          <w:iCs/>
          <w:color w:val="000000"/>
        </w:rPr>
        <w:t>b) električnu; svjetlosnu; toplinsku</w:t>
      </w:r>
    </w:p>
    <w:p w14:paraId="010B92BF" w14:textId="77777777" w:rsidR="00A95E81" w:rsidRPr="00A95E81" w:rsidRDefault="00A95E81" w:rsidP="00A95E81">
      <w:pPr>
        <w:pStyle w:val="Pa6"/>
        <w:spacing w:line="276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34095393" w14:textId="77777777" w:rsidR="00A95E81" w:rsidRPr="00A95E81" w:rsidRDefault="00A95E81" w:rsidP="00A95E81">
      <w:pPr>
        <w:pStyle w:val="Pa6"/>
        <w:spacing w:line="276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A95E81">
        <w:rPr>
          <w:rFonts w:asciiTheme="minorHAnsi" w:hAnsiTheme="minorHAnsi" w:cstheme="minorHAnsi"/>
          <w:i/>
          <w:iCs/>
          <w:color w:val="000000"/>
        </w:rPr>
        <w:t>c) elastična; kinetičku</w:t>
      </w:r>
    </w:p>
    <w:p w14:paraId="4A856074" w14:textId="77777777" w:rsidR="00A95E81" w:rsidRPr="00A95E81" w:rsidRDefault="00A95E81" w:rsidP="00A95E81">
      <w:pPr>
        <w:pStyle w:val="Pa6"/>
        <w:spacing w:line="276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79D216F5" w14:textId="77777777" w:rsidR="00A95E81" w:rsidRPr="00A95E81" w:rsidRDefault="00A95E81" w:rsidP="00A95E81">
      <w:pPr>
        <w:pStyle w:val="Pa6"/>
        <w:spacing w:line="276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A95E81">
        <w:rPr>
          <w:rFonts w:asciiTheme="minorHAnsi" w:hAnsiTheme="minorHAnsi" w:cstheme="minorHAnsi"/>
          <w:i/>
          <w:iCs/>
          <w:color w:val="000000"/>
        </w:rPr>
        <w:t>d) brzini; masi</w:t>
      </w:r>
    </w:p>
    <w:p w14:paraId="054C1D5A" w14:textId="77777777" w:rsidR="00A95E81" w:rsidRPr="00A95E81" w:rsidRDefault="00A95E81" w:rsidP="00A95E81">
      <w:pPr>
        <w:pStyle w:val="Pa6"/>
        <w:spacing w:line="276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540EC1C9" w14:textId="77777777" w:rsidR="00A95E81" w:rsidRPr="00A95E81" w:rsidRDefault="00A95E81" w:rsidP="00A95E81">
      <w:pPr>
        <w:pStyle w:val="Pa6"/>
        <w:spacing w:line="276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A95E81">
        <w:rPr>
          <w:rFonts w:asciiTheme="minorHAnsi" w:hAnsiTheme="minorHAnsi" w:cstheme="minorHAnsi"/>
          <w:i/>
          <w:iCs/>
          <w:color w:val="000000"/>
        </w:rPr>
        <w:t>e) mase; visine</w:t>
      </w:r>
    </w:p>
    <w:p w14:paraId="552D2FC8" w14:textId="77777777" w:rsidR="00A95E81" w:rsidRPr="00A95E81" w:rsidRDefault="00A95E81" w:rsidP="00A95E81">
      <w:pPr>
        <w:pStyle w:val="Pa6"/>
        <w:spacing w:line="276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418EFDD9" w14:textId="5974249A" w:rsidR="00A95E81" w:rsidRPr="00A95E81" w:rsidRDefault="00A95E81" w:rsidP="00A95E81">
      <w:pPr>
        <w:pStyle w:val="Pa6"/>
        <w:spacing w:line="276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A95E81">
        <w:rPr>
          <w:rFonts w:asciiTheme="minorHAnsi" w:hAnsiTheme="minorHAnsi" w:cstheme="minorHAnsi"/>
          <w:i/>
          <w:iCs/>
          <w:color w:val="000000"/>
        </w:rPr>
        <w:t>f) kinetičku; gravitacijsku</w:t>
      </w:r>
    </w:p>
    <w:p w14:paraId="57AD035B" w14:textId="2366AAFA" w:rsidR="00A95E81" w:rsidRPr="00A95E81" w:rsidRDefault="00A95E81" w:rsidP="00A95E8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BA0865" w14:textId="45D7B51F" w:rsidR="00A95E81" w:rsidRPr="00A95E81" w:rsidRDefault="00A95E81" w:rsidP="00A95E81">
      <w:pPr>
        <w:jc w:val="both"/>
        <w:rPr>
          <w:rFonts w:asciiTheme="minorHAnsi" w:hAnsiTheme="minorHAnsi" w:cstheme="minorHAnsi"/>
          <w:sz w:val="24"/>
          <w:szCs w:val="24"/>
        </w:rPr>
      </w:pPr>
      <w:r w:rsidRPr="00A95E81">
        <w:rPr>
          <w:rFonts w:asciiTheme="minorHAnsi" w:hAnsiTheme="minorHAnsi" w:cstheme="minorHAnsi"/>
          <w:sz w:val="24"/>
          <w:szCs w:val="24"/>
        </w:rPr>
        <w:t xml:space="preserve">2. </w:t>
      </w:r>
    </w:p>
    <w:p w14:paraId="40B00EC4" w14:textId="2DD07FE8" w:rsidR="00137253" w:rsidRPr="00A95E81" w:rsidRDefault="00A95E81" w:rsidP="00A95E81">
      <w:pPr>
        <w:pStyle w:val="Pa6"/>
        <w:spacing w:line="276" w:lineRule="auto"/>
        <w:jc w:val="both"/>
        <w:rPr>
          <w:rFonts w:asciiTheme="minorHAnsi" w:hAnsiTheme="minorHAnsi" w:cstheme="minorHAnsi"/>
          <w:i/>
          <w:iCs/>
          <w:position w:val="-102"/>
          <w:lang w:eastAsia="hr-HR"/>
        </w:rPr>
      </w:pPr>
      <w:r w:rsidRPr="00A95E81">
        <w:rPr>
          <w:rFonts w:asciiTheme="minorHAnsi" w:hAnsiTheme="minorHAnsi" w:cstheme="minorHAnsi"/>
          <w:i/>
          <w:iCs/>
          <w:position w:val="-102"/>
          <w:lang w:eastAsia="hr-HR"/>
        </w:rPr>
        <w:object w:dxaOrig="1300" w:dyaOrig="2120" w14:anchorId="52EA2A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05.75pt" o:ole="">
            <v:imagedata r:id="rId5" o:title=""/>
          </v:shape>
          <o:OLEObject Type="Embed" ProgID="Equation.DSMT4" ShapeID="_x0000_i1025" DrawAspect="Content" ObjectID="_1646412364" r:id="rId6"/>
        </w:object>
      </w:r>
    </w:p>
    <w:p w14:paraId="32C7A94B" w14:textId="30B67D0F" w:rsidR="00A95E81" w:rsidRPr="00A95E81" w:rsidRDefault="00A95E81" w:rsidP="00A95E81">
      <w:p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63E887FB" w14:textId="45276675" w:rsidR="00A95E81" w:rsidRPr="00A95E81" w:rsidRDefault="00A95E81" w:rsidP="00A95E81">
      <w:p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A95E81">
        <w:rPr>
          <w:rFonts w:asciiTheme="minorHAnsi" w:hAnsiTheme="minorHAnsi" w:cstheme="minorHAnsi"/>
          <w:sz w:val="24"/>
          <w:szCs w:val="24"/>
          <w:lang w:eastAsia="hr-HR"/>
        </w:rPr>
        <w:t xml:space="preserve">3. </w:t>
      </w:r>
    </w:p>
    <w:p w14:paraId="35726E97" w14:textId="02EFA897" w:rsidR="00CB25EC" w:rsidRPr="00A95E81" w:rsidRDefault="00A95E81" w:rsidP="00A95E81">
      <w:pPr>
        <w:jc w:val="both"/>
        <w:rPr>
          <w:rFonts w:asciiTheme="minorHAnsi" w:hAnsiTheme="minorHAnsi" w:cstheme="minorHAnsi"/>
          <w:position w:val="-144"/>
          <w:sz w:val="24"/>
          <w:szCs w:val="24"/>
          <w:lang w:eastAsia="hr-HR"/>
        </w:rPr>
      </w:pPr>
      <w:r w:rsidRPr="00A95E81">
        <w:rPr>
          <w:rFonts w:asciiTheme="minorHAnsi" w:hAnsiTheme="minorHAnsi" w:cstheme="minorHAnsi"/>
          <w:position w:val="-144"/>
          <w:sz w:val="24"/>
          <w:szCs w:val="24"/>
          <w:lang w:eastAsia="hr-HR"/>
        </w:rPr>
        <w:object w:dxaOrig="5679" w:dyaOrig="2420" w14:anchorId="5A511CEE">
          <v:shape id="_x0000_i1026" type="#_x0000_t75" style="width:204pt;height:108pt" o:ole="">
            <v:imagedata r:id="rId7" o:title="" cropbottom="6920f" cropright="18001f"/>
          </v:shape>
          <o:OLEObject Type="Embed" ProgID="Equation.DSMT4" ShapeID="_x0000_i1026" DrawAspect="Content" ObjectID="_1646412365" r:id="rId8"/>
        </w:object>
      </w:r>
    </w:p>
    <w:p w14:paraId="27C966F8" w14:textId="000D70F5" w:rsidR="00A95E81" w:rsidRPr="00531328" w:rsidRDefault="00A95E81" w:rsidP="00A95E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31328">
        <w:rPr>
          <w:rFonts w:asciiTheme="minorHAnsi" w:hAnsiTheme="minorHAnsi" w:cstheme="minorHAnsi"/>
        </w:rPr>
        <w:t xml:space="preserve">  </w:t>
      </w:r>
      <m:oMath>
        <m:r>
          <w:rPr>
            <w:rFonts w:ascii="Cambria Math" w:hAnsi="Cambria Math" w:cstheme="minorHAnsi"/>
            <w:sz w:val="20"/>
            <w:szCs w:val="20"/>
          </w:rPr>
          <m:t>∆</m:t>
        </m:r>
        <m:sSub>
          <m:sSub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 w:cstheme="minorHAnsi"/>
                <w:sz w:val="20"/>
                <w:szCs w:val="20"/>
              </w:rPr>
              <m:t>gp</m:t>
            </m:r>
          </m:sub>
        </m:sSub>
        <m:r>
          <w:rPr>
            <w:rFonts w:ascii="Cambria Math" w:hAnsi="Cambria Math" w:cstheme="minorHAnsi"/>
            <w:sz w:val="20"/>
            <w:szCs w:val="20"/>
          </w:rPr>
          <m:t>=12 J</m:t>
        </m:r>
      </m:oMath>
      <w:r w:rsidRPr="00531328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531328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531328">
        <w:rPr>
          <w:rFonts w:asciiTheme="minorHAnsi" w:hAnsiTheme="minorHAnsi" w:cstheme="minorHAnsi"/>
          <w:sz w:val="20"/>
          <w:szCs w:val="20"/>
        </w:rPr>
        <w:t xml:space="preserve">        </w:t>
      </w:r>
      <w:r w:rsidR="00AF6430" w:rsidRPr="00531328">
        <w:rPr>
          <w:rFonts w:asciiTheme="minorHAnsi" w:hAnsiTheme="minorHAnsi" w:cstheme="minorHAnsi"/>
          <w:sz w:val="20"/>
          <w:szCs w:val="20"/>
        </w:rPr>
        <w:t xml:space="preserve"> </w:t>
      </w:r>
      <w:r w:rsidRPr="00531328">
        <w:rPr>
          <w:rFonts w:asciiTheme="minorHAnsi" w:hAnsiTheme="minorHAnsi" w:cstheme="minorHAnsi"/>
          <w:sz w:val="20"/>
          <w:szCs w:val="20"/>
        </w:rPr>
        <w:t xml:space="preserve">          </w:t>
      </w:r>
      <m:oMath>
        <m:r>
          <w:rPr>
            <w:rFonts w:ascii="Cambria Math" w:hAnsi="Cambria Math" w:cstheme="minorHAnsi"/>
            <w:sz w:val="20"/>
            <w:szCs w:val="20"/>
          </w:rPr>
          <m:t>P=6W</m:t>
        </m:r>
      </m:oMath>
    </w:p>
    <w:p w14:paraId="716CE3EA" w14:textId="77777777" w:rsidR="00AF6430" w:rsidRDefault="00AF6430" w:rsidP="00A95E8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078C8F" w14:textId="5AE1E98B" w:rsidR="00A95E81" w:rsidRPr="00A95E81" w:rsidRDefault="00A95E81" w:rsidP="00A95E81">
      <w:pPr>
        <w:jc w:val="both"/>
        <w:rPr>
          <w:rFonts w:asciiTheme="minorHAnsi" w:hAnsiTheme="minorHAnsi" w:cstheme="minorHAnsi"/>
          <w:sz w:val="24"/>
          <w:szCs w:val="24"/>
        </w:rPr>
      </w:pPr>
      <w:r w:rsidRPr="00A95E81">
        <w:rPr>
          <w:rFonts w:asciiTheme="minorHAnsi" w:hAnsiTheme="minorHAnsi" w:cstheme="minorHAnsi"/>
          <w:sz w:val="24"/>
          <w:szCs w:val="24"/>
        </w:rPr>
        <w:t>4.</w:t>
      </w:r>
    </w:p>
    <w:p w14:paraId="7BECF88F" w14:textId="4D0882A1" w:rsidR="00706B86" w:rsidRPr="00A95E81" w:rsidRDefault="00A95E81" w:rsidP="00A95E81">
      <w:pPr>
        <w:jc w:val="both"/>
        <w:rPr>
          <w:rFonts w:asciiTheme="minorHAnsi" w:hAnsiTheme="minorHAnsi" w:cstheme="minorHAnsi"/>
          <w:position w:val="-102"/>
          <w:sz w:val="24"/>
          <w:szCs w:val="24"/>
          <w:lang w:eastAsia="hr-HR"/>
        </w:rPr>
      </w:pPr>
      <w:r w:rsidRPr="00A95E81">
        <w:rPr>
          <w:rFonts w:asciiTheme="minorHAnsi" w:hAnsiTheme="minorHAnsi" w:cstheme="minorHAnsi"/>
          <w:position w:val="-102"/>
          <w:sz w:val="24"/>
          <w:szCs w:val="24"/>
          <w:lang w:eastAsia="hr-HR"/>
        </w:rPr>
        <w:object w:dxaOrig="1640" w:dyaOrig="2120" w14:anchorId="7EDFE72C">
          <v:shape id="_x0000_i1027" type="#_x0000_t75" style="width:81pt;height:105.75pt" o:ole="">
            <v:imagedata r:id="rId9" o:title=""/>
          </v:shape>
          <o:OLEObject Type="Embed" ProgID="Equation.DSMT4" ShapeID="_x0000_i1027" DrawAspect="Content" ObjectID="_1646412366" r:id="rId10"/>
        </w:object>
      </w:r>
    </w:p>
    <w:p w14:paraId="5BA9170A" w14:textId="48EE880E" w:rsidR="00A95E81" w:rsidRPr="00A95E81" w:rsidRDefault="00A95E81" w:rsidP="00A95E81">
      <w:pPr>
        <w:jc w:val="both"/>
        <w:rPr>
          <w:rFonts w:asciiTheme="minorHAnsi" w:hAnsiTheme="minorHAnsi" w:cstheme="minorHAnsi"/>
          <w:sz w:val="24"/>
          <w:szCs w:val="24"/>
        </w:rPr>
      </w:pPr>
      <w:r w:rsidRPr="00A95E81">
        <w:rPr>
          <w:rFonts w:asciiTheme="minorHAnsi" w:hAnsiTheme="minorHAnsi" w:cstheme="minorHAnsi"/>
          <w:sz w:val="24"/>
          <w:szCs w:val="24"/>
        </w:rPr>
        <w:t>5.</w:t>
      </w:r>
    </w:p>
    <w:p w14:paraId="01E6598B" w14:textId="5A25DBFF" w:rsidR="00A95E81" w:rsidRDefault="00A95E81" w:rsidP="00A95E81">
      <w:p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A95E81">
        <w:rPr>
          <w:rFonts w:asciiTheme="minorHAnsi" w:hAnsiTheme="minorHAnsi" w:cstheme="minorHAnsi"/>
          <w:position w:val="-146"/>
          <w:sz w:val="24"/>
          <w:szCs w:val="24"/>
          <w:lang w:eastAsia="hr-HR"/>
        </w:rPr>
        <w:object w:dxaOrig="2140" w:dyaOrig="2720" w14:anchorId="129CE38E">
          <v:shape id="_x0000_i1032" type="#_x0000_t75" style="width:107.25pt;height:135.75pt" o:ole="">
            <v:imagedata r:id="rId11" o:title=""/>
          </v:shape>
          <o:OLEObject Type="Embed" ProgID="Equation.DSMT4" ShapeID="_x0000_i1032" DrawAspect="Content" ObjectID="_1646412367" r:id="rId12"/>
        </w:object>
      </w:r>
    </w:p>
    <w:p w14:paraId="7975A6E4" w14:textId="31907031" w:rsidR="0054147A" w:rsidRPr="0054147A" w:rsidRDefault="0054147A" w:rsidP="0054147A">
      <w:pPr>
        <w:rPr>
          <w:rFonts w:asciiTheme="minorHAnsi" w:hAnsiTheme="minorHAnsi" w:cstheme="minorHAnsi"/>
          <w:sz w:val="24"/>
          <w:szCs w:val="24"/>
        </w:rPr>
      </w:pPr>
    </w:p>
    <w:p w14:paraId="0D2CC8EB" w14:textId="0A248CEE" w:rsidR="0054147A" w:rsidRPr="0054147A" w:rsidRDefault="0054147A" w:rsidP="0054147A">
      <w:pPr>
        <w:rPr>
          <w:rFonts w:asciiTheme="minorHAnsi" w:hAnsiTheme="minorHAnsi" w:cstheme="minorHAnsi"/>
          <w:sz w:val="24"/>
          <w:szCs w:val="24"/>
        </w:rPr>
      </w:pPr>
    </w:p>
    <w:p w14:paraId="4DBEA56E" w14:textId="2AAE4F40" w:rsidR="0054147A" w:rsidRDefault="0054147A" w:rsidP="0054147A">
      <w:pPr>
        <w:pStyle w:val="Pa19"/>
        <w:jc w:val="center"/>
        <w:rPr>
          <w:rFonts w:ascii="Calibri" w:hAnsi="Calibri" w:cs="Slo SK TheSans SemiBoldPlain"/>
          <w:bCs/>
          <w:color w:val="000000"/>
          <w:u w:val="single"/>
        </w:rPr>
      </w:pPr>
      <w:r>
        <w:rPr>
          <w:rFonts w:ascii="Calibri" w:hAnsi="Calibri" w:cs="Slo SK TheSans SemiBoldPlain"/>
          <w:bCs/>
          <w:color w:val="000000"/>
          <w:u w:val="single"/>
        </w:rPr>
        <w:t>PONAVLJANJE</w:t>
      </w:r>
      <w:r w:rsidRPr="00DC1000">
        <w:rPr>
          <w:rFonts w:ascii="Calibri" w:hAnsi="Calibri" w:cs="Slo SK TheSans SemiBoldPlain"/>
          <w:bCs/>
          <w:color w:val="000000"/>
          <w:u w:val="single"/>
        </w:rPr>
        <w:t xml:space="preserve"> – </w:t>
      </w:r>
      <w:r>
        <w:rPr>
          <w:rFonts w:ascii="Calibri" w:hAnsi="Calibri" w:cs="Slo SK TheSans SemiBoldPlain"/>
          <w:bCs/>
          <w:color w:val="000000"/>
          <w:u w:val="single"/>
        </w:rPr>
        <w:t>ENERGIJA (2</w:t>
      </w:r>
      <w:r w:rsidR="00C10D26">
        <w:rPr>
          <w:rFonts w:ascii="Calibri" w:hAnsi="Calibri" w:cs="Slo SK TheSans SemiBoldPlain"/>
          <w:bCs/>
          <w:color w:val="000000"/>
          <w:u w:val="single"/>
        </w:rPr>
        <w:t>4</w:t>
      </w:r>
      <w:r>
        <w:rPr>
          <w:rFonts w:ascii="Calibri" w:hAnsi="Calibri" w:cs="Slo SK TheSans SemiBoldPlain"/>
          <w:bCs/>
          <w:color w:val="000000"/>
          <w:u w:val="single"/>
        </w:rPr>
        <w:t>.3.2020.</w:t>
      </w:r>
      <w:r w:rsidR="00C10D26">
        <w:rPr>
          <w:rFonts w:ascii="Calibri" w:hAnsi="Calibri" w:cs="Slo SK TheSans SemiBoldPlain"/>
          <w:bCs/>
          <w:color w:val="000000"/>
          <w:u w:val="single"/>
        </w:rPr>
        <w:t xml:space="preserve"> i 26. 3. 2020.</w:t>
      </w:r>
      <w:r>
        <w:rPr>
          <w:rFonts w:ascii="Calibri" w:hAnsi="Calibri" w:cs="Slo SK TheSans SemiBoldPlain"/>
          <w:bCs/>
          <w:color w:val="000000"/>
          <w:u w:val="single"/>
        </w:rPr>
        <w:t>)</w:t>
      </w:r>
    </w:p>
    <w:p w14:paraId="373F4AB9" w14:textId="25DD3E2F" w:rsidR="0054147A" w:rsidRPr="0054147A" w:rsidRDefault="0054147A" w:rsidP="005414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33A76705" w14:textId="119AFE8D" w:rsidR="0054147A" w:rsidRPr="0054147A" w:rsidRDefault="0054147A" w:rsidP="0054147A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BEBE1D2" w14:textId="7CFBF164" w:rsidR="0054147A" w:rsidRPr="0054147A" w:rsidRDefault="0054147A" w:rsidP="0054147A">
      <w:pPr>
        <w:spacing w:line="360" w:lineRule="auto"/>
        <w:jc w:val="both"/>
        <w:rPr>
          <w:position w:val="-118"/>
          <w:sz w:val="24"/>
          <w:szCs w:val="24"/>
          <w:lang w:eastAsia="hr-HR"/>
        </w:rPr>
      </w:pPr>
      <w:r w:rsidRPr="0054147A">
        <w:rPr>
          <w:position w:val="-118"/>
          <w:sz w:val="24"/>
          <w:szCs w:val="24"/>
          <w:lang w:eastAsia="hr-HR"/>
        </w:rPr>
        <w:object w:dxaOrig="2160" w:dyaOrig="2439" w14:anchorId="1C0B633D">
          <v:shape id="_x0000_i1038" type="#_x0000_t75" style="width:108pt;height:122.25pt" o:ole="">
            <v:imagedata r:id="rId13" o:title=""/>
          </v:shape>
          <o:OLEObject Type="Embed" ProgID="Equation.DSMT4" ShapeID="_x0000_i1038" DrawAspect="Content" ObjectID="_1646412368" r:id="rId14"/>
        </w:object>
      </w:r>
      <w:bookmarkStart w:id="0" w:name="_GoBack"/>
      <w:bookmarkEnd w:id="0"/>
    </w:p>
    <w:p w14:paraId="6EF2D02D" w14:textId="77777777" w:rsidR="0054147A" w:rsidRDefault="0054147A" w:rsidP="005414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4147A">
        <w:rPr>
          <w:sz w:val="24"/>
          <w:szCs w:val="24"/>
        </w:rPr>
        <w:t xml:space="preserve">. </w:t>
      </w:r>
    </w:p>
    <w:p w14:paraId="6804B92F" w14:textId="77777777" w:rsidR="0054147A" w:rsidRDefault="0054147A" w:rsidP="005414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4147A">
        <w:rPr>
          <w:sz w:val="24"/>
          <w:szCs w:val="24"/>
        </w:rPr>
        <w:t xml:space="preserve">kemijska, 2. kinetička, 3. sunčeva, 4. rad, 5. gravitacijska, 6. elastična, 7. potencijalna, 8. snaga. </w:t>
      </w:r>
      <w:r>
        <w:rPr>
          <w:sz w:val="24"/>
          <w:szCs w:val="24"/>
        </w:rPr>
        <w:t xml:space="preserve">     </w:t>
      </w:r>
    </w:p>
    <w:p w14:paraId="68689119" w14:textId="70F02380" w:rsidR="0054147A" w:rsidRPr="0054147A" w:rsidRDefault="0054147A" w:rsidP="0054147A">
      <w:pPr>
        <w:spacing w:line="360" w:lineRule="auto"/>
        <w:jc w:val="both"/>
        <w:rPr>
          <w:position w:val="-118"/>
          <w:sz w:val="24"/>
          <w:szCs w:val="24"/>
          <w:lang w:eastAsia="hr-HR"/>
        </w:rPr>
      </w:pPr>
      <w:r>
        <w:rPr>
          <w:sz w:val="24"/>
          <w:szCs w:val="24"/>
        </w:rPr>
        <w:t xml:space="preserve">Rješenje križaljke: </w:t>
      </w:r>
      <w:r w:rsidRPr="0054147A">
        <w:rPr>
          <w:sz w:val="24"/>
          <w:szCs w:val="24"/>
        </w:rPr>
        <w:t>ENERGIJA.</w:t>
      </w:r>
    </w:p>
    <w:p w14:paraId="43B1B79D" w14:textId="77777777" w:rsidR="0054147A" w:rsidRPr="0054147A" w:rsidRDefault="0054147A" w:rsidP="005414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54147A" w:rsidRPr="00541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Plai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165"/>
    <w:multiLevelType w:val="hybridMultilevel"/>
    <w:tmpl w:val="D564FF8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82013"/>
    <w:multiLevelType w:val="hybridMultilevel"/>
    <w:tmpl w:val="30DA838C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1C"/>
    <w:rsid w:val="00064856"/>
    <w:rsid w:val="00091B05"/>
    <w:rsid w:val="000F1A88"/>
    <w:rsid w:val="00137253"/>
    <w:rsid w:val="003F71F3"/>
    <w:rsid w:val="00444E65"/>
    <w:rsid w:val="004F5ACB"/>
    <w:rsid w:val="00531328"/>
    <w:rsid w:val="0054147A"/>
    <w:rsid w:val="00613DD6"/>
    <w:rsid w:val="006421CE"/>
    <w:rsid w:val="00643F1C"/>
    <w:rsid w:val="00663856"/>
    <w:rsid w:val="00706B86"/>
    <w:rsid w:val="00723841"/>
    <w:rsid w:val="00764C57"/>
    <w:rsid w:val="009E262E"/>
    <w:rsid w:val="00A30404"/>
    <w:rsid w:val="00A81473"/>
    <w:rsid w:val="00A95E81"/>
    <w:rsid w:val="00AF6430"/>
    <w:rsid w:val="00B93B65"/>
    <w:rsid w:val="00C10D26"/>
    <w:rsid w:val="00CB25EC"/>
    <w:rsid w:val="00DC1000"/>
    <w:rsid w:val="00E16697"/>
    <w:rsid w:val="00E2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555A"/>
  <w15:chartTrackingRefBased/>
  <w15:docId w15:val="{EA04C705-DD3B-4737-B389-5DF26A85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000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32">
    <w:name w:val="Pa32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6">
    <w:name w:val="Pa6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18">
    <w:name w:val="Pa18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17">
    <w:name w:val="Pa17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Default">
    <w:name w:val="Default"/>
    <w:rsid w:val="00DC1000"/>
    <w:pPr>
      <w:autoSpaceDE w:val="0"/>
      <w:autoSpaceDN w:val="0"/>
      <w:adjustRightInd w:val="0"/>
      <w:spacing w:after="0" w:line="240" w:lineRule="auto"/>
    </w:pPr>
    <w:rPr>
      <w:rFonts w:ascii="Slo SK TheSans SemiBoldPlain" w:eastAsia="Times New Roman" w:hAnsi="Slo SK TheSans SemiBoldPlain" w:cs="Slo SK TheSans SemiBoldPlain"/>
      <w:color w:val="000000"/>
      <w:sz w:val="24"/>
      <w:szCs w:val="24"/>
      <w:lang w:val="hr-HR"/>
    </w:rPr>
  </w:style>
  <w:style w:type="paragraph" w:customStyle="1" w:styleId="Pa11">
    <w:name w:val="Pa11"/>
    <w:basedOn w:val="Default"/>
    <w:next w:val="Default"/>
    <w:rsid w:val="00DC1000"/>
    <w:pPr>
      <w:spacing w:line="22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rsid w:val="00DC1000"/>
    <w:pPr>
      <w:spacing w:line="221" w:lineRule="atLeast"/>
    </w:pPr>
    <w:rPr>
      <w:rFonts w:cs="Times New Roman"/>
      <w:color w:val="auto"/>
    </w:rPr>
  </w:style>
  <w:style w:type="character" w:styleId="Tekstrezerviranogmjesta">
    <w:name w:val="Placeholder Text"/>
    <w:basedOn w:val="Zadanifontodlomka"/>
    <w:uiPriority w:val="99"/>
    <w:semiHidden/>
    <w:rsid w:val="00DC1000"/>
    <w:rPr>
      <w:color w:val="808080"/>
    </w:rPr>
  </w:style>
  <w:style w:type="paragraph" w:styleId="Odlomakpopisa">
    <w:name w:val="List Paragraph"/>
    <w:basedOn w:val="Normal"/>
    <w:uiPriority w:val="34"/>
    <w:qFormat/>
    <w:rsid w:val="00064856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95E8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5E8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5E81"/>
    <w:rPr>
      <w:rFonts w:ascii="Calibri" w:eastAsia="Times New Roman" w:hAnsi="Calibri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5E8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5E81"/>
    <w:rPr>
      <w:rFonts w:ascii="Calibri" w:eastAsia="Times New Roman" w:hAnsi="Calibri" w:cs="Times New Roman"/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E81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86</cp:revision>
  <dcterms:created xsi:type="dcterms:W3CDTF">2020-03-15T09:05:00Z</dcterms:created>
  <dcterms:modified xsi:type="dcterms:W3CDTF">2020-03-22T19:00:00Z</dcterms:modified>
</cp:coreProperties>
</file>