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A1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0E1AA1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0E1AA1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0E1AA1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0E1AA1" w:rsidRPr="00EA09A4" w:rsidRDefault="000E1AA1" w:rsidP="000E1AA1">
      <w:pPr>
        <w:spacing w:line="276" w:lineRule="auto"/>
        <w:rPr>
          <w:rFonts w:ascii="Calibri" w:hAnsi="Calibri"/>
        </w:rPr>
      </w:pPr>
      <w:r w:rsidRPr="00EA09A4">
        <w:rPr>
          <w:rFonts w:ascii="Calibri" w:hAnsi="Calibri"/>
        </w:rPr>
        <w:t>31.3.2020.</w:t>
      </w:r>
    </w:p>
    <w:p w:rsidR="000E1AA1" w:rsidRPr="00EA09A4" w:rsidRDefault="00317977" w:rsidP="000E1AA1">
      <w:pPr>
        <w:spacing w:line="276" w:lineRule="auto"/>
        <w:rPr>
          <w:rFonts w:ascii="Calibri" w:hAnsi="Calibri"/>
        </w:rPr>
      </w:pPr>
      <w:r w:rsidRPr="00EA09A4">
        <w:rPr>
          <w:rFonts w:ascii="Calibri" w:hAnsi="Calibri"/>
        </w:rPr>
        <w:t>Razred: 9.</w:t>
      </w:r>
    </w:p>
    <w:p w:rsidR="000E1AA1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  <w:r w:rsidRPr="00EA09A4">
        <w:rPr>
          <w:rFonts w:ascii="Calibri" w:hAnsi="Calibri"/>
        </w:rPr>
        <w:t>Vaš prvi zadatak je precrtati u bilježnicu ovaj predložak.</w:t>
      </w:r>
      <w:r w:rsidR="00317977" w:rsidRPr="00EA09A4">
        <w:rPr>
          <w:rFonts w:ascii="Calibri" w:hAnsi="Calibri"/>
        </w:rPr>
        <w:t>, a zatim za svako razdoblje pronaći neku zanimljivost vezano za razvoj jezika</w:t>
      </w:r>
      <w:r w:rsidR="00317977">
        <w:rPr>
          <w:rFonts w:ascii="Calibri" w:hAnsi="Calibri"/>
          <w:b/>
          <w:sz w:val="20"/>
          <w:szCs w:val="20"/>
        </w:rPr>
        <w:t>.</w:t>
      </w:r>
    </w:p>
    <w:p w:rsidR="000E1AA1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0E1AA1" w:rsidRPr="00B81FF9" w:rsidRDefault="000E1AA1" w:rsidP="000E1AA1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0E1AA1" w:rsidRDefault="000E1AA1" w:rsidP="000E1AA1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B81FF9">
        <w:rPr>
          <w:rFonts w:ascii="Calibri" w:hAnsi="Calibri"/>
          <w:b/>
          <w:sz w:val="20"/>
          <w:szCs w:val="20"/>
        </w:rPr>
        <w:t>Hrvatski jezik u 20. i 21. stoljeću</w:t>
      </w:r>
    </w:p>
    <w:p w:rsidR="000E1AA1" w:rsidRPr="00B81FF9" w:rsidRDefault="000E1AA1" w:rsidP="000E1AA1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E1AA1" w:rsidRPr="00D22B63" w:rsidTr="00AA3D82">
        <w:tc>
          <w:tcPr>
            <w:tcW w:w="9057" w:type="dxa"/>
          </w:tcPr>
          <w:p w:rsidR="000E1AA1" w:rsidRPr="00D22B63" w:rsidRDefault="000E1AA1" w:rsidP="00AA3D8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6038850" cy="5612892"/>
                  <wp:effectExtent l="0" t="0" r="0" b="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</w:tc>
      </w:tr>
    </w:tbl>
    <w:p w:rsidR="004C36FC" w:rsidRDefault="004C36FC"/>
    <w:p w:rsidR="000E1AA1" w:rsidRDefault="000E1AA1"/>
    <w:p w:rsidR="000E1AA1" w:rsidRPr="00EA09A4" w:rsidRDefault="000E1AA1">
      <w:pPr>
        <w:rPr>
          <w:rFonts w:asciiTheme="minorHAnsi" w:hAnsiTheme="minorHAnsi" w:cstheme="minorHAnsi"/>
        </w:rPr>
      </w:pPr>
      <w:r w:rsidRPr="00EA09A4">
        <w:rPr>
          <w:rFonts w:asciiTheme="minorHAnsi" w:hAnsiTheme="minorHAnsi" w:cstheme="minorHAnsi"/>
        </w:rPr>
        <w:t>Vaš drugi zadatak je:</w:t>
      </w:r>
    </w:p>
    <w:p w:rsidR="000E1AA1" w:rsidRPr="00EA09A4" w:rsidRDefault="000E1AA1">
      <w:pPr>
        <w:rPr>
          <w:rFonts w:asciiTheme="minorHAnsi" w:hAnsiTheme="minorHAnsi" w:cstheme="minorHAnsi"/>
        </w:rPr>
      </w:pPr>
      <w:r w:rsidRPr="00EA09A4">
        <w:rPr>
          <w:rFonts w:asciiTheme="minorHAnsi" w:hAnsiTheme="minorHAnsi" w:cstheme="minorHAnsi"/>
        </w:rPr>
        <w:t xml:space="preserve">1. Pronaći najvažnije podatke o jezikoslovcu Jakovu </w:t>
      </w:r>
      <w:proofErr w:type="spellStart"/>
      <w:r w:rsidRPr="00EA09A4">
        <w:rPr>
          <w:rFonts w:asciiTheme="minorHAnsi" w:hAnsiTheme="minorHAnsi" w:cstheme="minorHAnsi"/>
        </w:rPr>
        <w:t>Mikalji</w:t>
      </w:r>
      <w:proofErr w:type="spellEnd"/>
      <w:r w:rsidRPr="00EA09A4">
        <w:rPr>
          <w:rFonts w:asciiTheme="minorHAnsi" w:hAnsiTheme="minorHAnsi" w:cstheme="minorHAnsi"/>
        </w:rPr>
        <w:t xml:space="preserve"> i zapisati ih u bilježnicu.</w:t>
      </w:r>
    </w:p>
    <w:p w:rsidR="000E1AA1" w:rsidRPr="00EA09A4" w:rsidRDefault="000E1AA1">
      <w:pPr>
        <w:rPr>
          <w:rFonts w:asciiTheme="minorHAnsi" w:hAnsiTheme="minorHAnsi" w:cstheme="minorHAnsi"/>
        </w:rPr>
      </w:pPr>
      <w:r w:rsidRPr="00EA09A4">
        <w:rPr>
          <w:rFonts w:asciiTheme="minorHAnsi" w:hAnsiTheme="minorHAnsi" w:cstheme="minorHAnsi"/>
        </w:rPr>
        <w:t>2. Objasnite pojam jezični purizam.</w:t>
      </w:r>
    </w:p>
    <w:p w:rsidR="000E1AA1" w:rsidRPr="00EA09A4" w:rsidRDefault="000E1AA1">
      <w:pPr>
        <w:rPr>
          <w:rFonts w:asciiTheme="minorHAnsi" w:hAnsiTheme="minorHAnsi" w:cstheme="minorHAnsi"/>
        </w:rPr>
      </w:pPr>
      <w:r w:rsidRPr="00EA09A4">
        <w:rPr>
          <w:rFonts w:asciiTheme="minorHAnsi" w:hAnsiTheme="minorHAnsi" w:cstheme="minorHAnsi"/>
        </w:rPr>
        <w:lastRenderedPageBreak/>
        <w:t>3. Zašto je važan hrvatski jezik.</w:t>
      </w:r>
    </w:p>
    <w:p w:rsidR="000E1AA1" w:rsidRDefault="000E1AA1"/>
    <w:sectPr w:rsidR="000E1AA1" w:rsidSect="004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AA1"/>
    <w:rsid w:val="000E1AA1"/>
    <w:rsid w:val="00317977"/>
    <w:rsid w:val="004C36FC"/>
    <w:rsid w:val="00EA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1A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AA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8F2A0B-21EC-4EEE-9F0C-852FEC3382FA}" type="doc">
      <dgm:prSet loTypeId="urn:microsoft.com/office/officeart/2005/8/layout/process5" loCatId="process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hr-HR"/>
        </a:p>
      </dgm:t>
    </dgm:pt>
    <dgm:pt modelId="{FBBA98A4-EC49-43A5-A5B5-96AE9528B379}">
      <dgm:prSet phldrT="[Text]" custT="1"/>
      <dgm:spPr/>
      <dgm:t>
        <a:bodyPr/>
        <a:lstStyle/>
        <a:p>
          <a:r>
            <a:rPr lang="hr-HR" sz="1000" b="1">
              <a:latin typeface="+mn-lt"/>
            </a:rPr>
            <a:t>1. razdoblje</a:t>
          </a:r>
        </a:p>
        <a:p>
          <a:r>
            <a:rPr lang="hr-HR" sz="1000">
              <a:latin typeface="+mn-lt"/>
            </a:rPr>
            <a:t>1901. </a:t>
          </a:r>
          <a:r>
            <a:rPr lang="hr-HR" sz="1000">
              <a:latin typeface="+mn-lt"/>
              <a:cs typeface="Arial"/>
            </a:rPr>
            <a:t>– 1918.</a:t>
          </a:r>
        </a:p>
        <a:p>
          <a:r>
            <a:rPr lang="hr-HR" sz="1000">
              <a:latin typeface="+mn-lt"/>
              <a:cs typeface="Arial"/>
            </a:rPr>
            <a:t>Hrvatska u okviru Austro-Ugarske</a:t>
          </a:r>
        </a:p>
        <a:p>
          <a:r>
            <a:rPr lang="hr-HR" sz="1000">
              <a:latin typeface="+mn-lt"/>
              <a:cs typeface="Arial"/>
            </a:rPr>
            <a:t>- Prvi svjetski rat</a:t>
          </a:r>
        </a:p>
        <a:p>
          <a:r>
            <a:rPr lang="hr-HR" sz="1000">
              <a:latin typeface="+mn-lt"/>
              <a:cs typeface="Arial"/>
            </a:rPr>
            <a:t>- hrvatski vukovci</a:t>
          </a:r>
        </a:p>
        <a:p>
          <a:r>
            <a:rPr lang="hr-HR" sz="1000">
              <a:latin typeface="+mn-lt"/>
              <a:cs typeface="Arial"/>
            </a:rPr>
            <a:t>- </a:t>
          </a:r>
          <a:r>
            <a:rPr lang="hr-HR" sz="1000" i="1">
              <a:latin typeface="+mn-lt"/>
              <a:cs typeface="Arial"/>
            </a:rPr>
            <a:t>Piši kako govoriš. </a:t>
          </a:r>
          <a:endParaRPr lang="hr-HR" sz="1000" i="1">
            <a:latin typeface="+mn-lt"/>
          </a:endParaRPr>
        </a:p>
      </dgm:t>
    </dgm:pt>
    <dgm:pt modelId="{30F16C73-B8AC-4BFD-873B-40A012B1F082}" type="parTrans" cxnId="{0955EF7C-9AF3-4062-894A-EC39B6A4DFC3}">
      <dgm:prSet/>
      <dgm:spPr/>
      <dgm:t>
        <a:bodyPr/>
        <a:lstStyle/>
        <a:p>
          <a:endParaRPr lang="hr-HR"/>
        </a:p>
      </dgm:t>
    </dgm:pt>
    <dgm:pt modelId="{0C98CEC4-D0B3-4F54-ADB8-68E397FFBA60}" type="sibTrans" cxnId="{0955EF7C-9AF3-4062-894A-EC39B6A4DFC3}">
      <dgm:prSet/>
      <dgm:spPr/>
      <dgm:t>
        <a:bodyPr/>
        <a:lstStyle/>
        <a:p>
          <a:endParaRPr lang="hr-HR"/>
        </a:p>
      </dgm:t>
    </dgm:pt>
    <dgm:pt modelId="{0FEB22FB-4666-46D2-8FC6-14351BCFCB7C}">
      <dgm:prSet phldrT="[Text]" custT="1"/>
      <dgm:spPr/>
      <dgm:t>
        <a:bodyPr/>
        <a:lstStyle/>
        <a:p>
          <a:r>
            <a:rPr lang="hr-HR" sz="1000" b="1">
              <a:latin typeface="+mn-lt"/>
            </a:rPr>
            <a:t>2. razdoblje</a:t>
          </a:r>
        </a:p>
        <a:p>
          <a:r>
            <a:rPr lang="hr-HR" sz="1000">
              <a:latin typeface="+mn-lt"/>
            </a:rPr>
            <a:t>1918. </a:t>
          </a:r>
          <a:r>
            <a:rPr lang="hr-HR" sz="1000">
              <a:latin typeface="+mn-lt"/>
              <a:cs typeface="Arial"/>
            </a:rPr>
            <a:t>– 1941.</a:t>
          </a:r>
        </a:p>
        <a:p>
          <a:r>
            <a:rPr lang="hr-HR" sz="1000">
              <a:latin typeface="+mn-lt"/>
              <a:cs typeface="Arial"/>
            </a:rPr>
            <a:t>Kraljevina SHS</a:t>
          </a:r>
        </a:p>
        <a:p>
          <a:r>
            <a:rPr lang="hr-HR" sz="1000">
              <a:latin typeface="+mn-lt"/>
              <a:cs typeface="Arial"/>
            </a:rPr>
            <a:t>- srpsko-hrvatsko slovenski jezik</a:t>
          </a:r>
        </a:p>
        <a:p>
          <a:r>
            <a:rPr lang="hr-HR" sz="1000">
              <a:latin typeface="+mn-lt"/>
              <a:cs typeface="Arial"/>
            </a:rPr>
            <a:t>- nametanje srpskoga jezika</a:t>
          </a:r>
        </a:p>
        <a:p>
          <a:r>
            <a:rPr lang="hr-HR" sz="1000">
              <a:latin typeface="+mn-lt"/>
              <a:cs typeface="Arial"/>
            </a:rPr>
            <a:t>- Banovina Hrvatska</a:t>
          </a:r>
          <a:endParaRPr lang="hr-HR" sz="1000">
            <a:latin typeface="+mn-lt"/>
          </a:endParaRPr>
        </a:p>
      </dgm:t>
    </dgm:pt>
    <dgm:pt modelId="{DA9E5112-FAF7-459D-B1BD-ECF188C33185}" type="parTrans" cxnId="{C9A46BC3-73E0-44E7-97A2-F0FA2FBBA311}">
      <dgm:prSet/>
      <dgm:spPr/>
      <dgm:t>
        <a:bodyPr/>
        <a:lstStyle/>
        <a:p>
          <a:endParaRPr lang="hr-HR"/>
        </a:p>
      </dgm:t>
    </dgm:pt>
    <dgm:pt modelId="{EB0521C1-4481-433A-A2DE-DB7CA141B1A5}" type="sibTrans" cxnId="{C9A46BC3-73E0-44E7-97A2-F0FA2FBBA311}">
      <dgm:prSet/>
      <dgm:spPr/>
      <dgm:t>
        <a:bodyPr/>
        <a:lstStyle/>
        <a:p>
          <a:endParaRPr lang="hr-HR"/>
        </a:p>
      </dgm:t>
    </dgm:pt>
    <dgm:pt modelId="{E0C8EED2-1950-4D5A-A9A1-2EC5CD9E45CB}">
      <dgm:prSet phldrT="[Text]" custT="1"/>
      <dgm:spPr/>
      <dgm:t>
        <a:bodyPr/>
        <a:lstStyle/>
        <a:p>
          <a:r>
            <a:rPr lang="hr-HR" sz="1000" b="1">
              <a:latin typeface="+mn-lt"/>
            </a:rPr>
            <a:t>3. razdoblje</a:t>
          </a:r>
        </a:p>
        <a:p>
          <a:r>
            <a:rPr lang="hr-HR" sz="1000">
              <a:latin typeface="+mn-lt"/>
            </a:rPr>
            <a:t>1941. </a:t>
          </a:r>
          <a:r>
            <a:rPr lang="hr-HR" sz="1000">
              <a:latin typeface="+mn-lt"/>
              <a:cs typeface="Arial"/>
            </a:rPr>
            <a:t>–</a:t>
          </a:r>
          <a:r>
            <a:rPr lang="hr-HR" sz="1000">
              <a:latin typeface="+mn-lt"/>
            </a:rPr>
            <a:t> 1945.</a:t>
          </a:r>
        </a:p>
        <a:p>
          <a:r>
            <a:rPr lang="hr-HR" sz="1000">
              <a:latin typeface="+mn-lt"/>
            </a:rPr>
            <a:t>Nezaisna Država Hrvatska</a:t>
          </a:r>
        </a:p>
        <a:p>
          <a:r>
            <a:rPr lang="hr-HR" sz="1000">
              <a:latin typeface="+mn-lt"/>
            </a:rPr>
            <a:t>- jezični purizam</a:t>
          </a:r>
        </a:p>
      </dgm:t>
    </dgm:pt>
    <dgm:pt modelId="{530CDC4E-6EC8-48B5-9F81-C288A61A8AB8}" type="parTrans" cxnId="{C97758AF-75BF-4588-B45A-A72FCBBAA28E}">
      <dgm:prSet/>
      <dgm:spPr/>
      <dgm:t>
        <a:bodyPr/>
        <a:lstStyle/>
        <a:p>
          <a:endParaRPr lang="hr-HR"/>
        </a:p>
      </dgm:t>
    </dgm:pt>
    <dgm:pt modelId="{DEDEE98E-D0C2-4CAD-BD78-F61003DFC1A2}" type="sibTrans" cxnId="{C97758AF-75BF-4588-B45A-A72FCBBAA28E}">
      <dgm:prSet/>
      <dgm:spPr/>
      <dgm:t>
        <a:bodyPr/>
        <a:lstStyle/>
        <a:p>
          <a:endParaRPr lang="hr-HR"/>
        </a:p>
      </dgm:t>
    </dgm:pt>
    <dgm:pt modelId="{503B26F7-B021-4525-8182-51E395D20323}">
      <dgm:prSet phldrT="[Text]" custT="1"/>
      <dgm:spPr/>
      <dgm:t>
        <a:bodyPr/>
        <a:lstStyle/>
        <a:p>
          <a:r>
            <a:rPr lang="hr-HR" sz="1000" b="1">
              <a:latin typeface="+mn-lt"/>
            </a:rPr>
            <a:t>4. razdoblje</a:t>
          </a:r>
        </a:p>
        <a:p>
          <a:r>
            <a:rPr lang="hr-HR" sz="1000">
              <a:latin typeface="+mn-lt"/>
            </a:rPr>
            <a:t>1945. </a:t>
          </a:r>
          <a:r>
            <a:rPr lang="hr-HR" sz="1000">
              <a:latin typeface="+mn-lt"/>
              <a:cs typeface="Arial"/>
            </a:rPr>
            <a:t>– </a:t>
          </a:r>
          <a:r>
            <a:rPr lang="hr-HR" sz="1000">
              <a:latin typeface="+mn-lt"/>
            </a:rPr>
            <a:t>1990.</a:t>
          </a:r>
        </a:p>
        <a:p>
          <a:r>
            <a:rPr lang="hr-HR" sz="1000">
              <a:latin typeface="+mn-lt"/>
            </a:rPr>
            <a:t>1954. Novosadski dogovor</a:t>
          </a:r>
        </a:p>
        <a:p>
          <a:r>
            <a:rPr lang="hr-HR" sz="1000">
              <a:latin typeface="+mn-lt"/>
            </a:rPr>
            <a:t>1967. Deklaracija o nazivu i položaju hrvatskog književnog jezika</a:t>
          </a:r>
        </a:p>
      </dgm:t>
    </dgm:pt>
    <dgm:pt modelId="{651FC952-3860-4B94-A811-6E4FC7C4453F}" type="parTrans" cxnId="{DA285F06-010A-4623-A1A2-B873BFF2ABBD}">
      <dgm:prSet/>
      <dgm:spPr/>
      <dgm:t>
        <a:bodyPr/>
        <a:lstStyle/>
        <a:p>
          <a:endParaRPr lang="hr-HR"/>
        </a:p>
      </dgm:t>
    </dgm:pt>
    <dgm:pt modelId="{E48833AA-C359-4FF6-9776-84D395709C7B}" type="sibTrans" cxnId="{DA285F06-010A-4623-A1A2-B873BFF2ABBD}">
      <dgm:prSet/>
      <dgm:spPr/>
      <dgm:t>
        <a:bodyPr/>
        <a:lstStyle/>
        <a:p>
          <a:endParaRPr lang="hr-HR"/>
        </a:p>
      </dgm:t>
    </dgm:pt>
    <dgm:pt modelId="{F11B59BE-864D-414A-A239-94B068B4F342}">
      <dgm:prSet phldrT="[Text]" custT="1"/>
      <dgm:spPr/>
      <dgm:t>
        <a:bodyPr/>
        <a:lstStyle/>
        <a:p>
          <a:r>
            <a:rPr lang="hr-HR" sz="1000" b="1">
              <a:latin typeface="+mn-lt"/>
            </a:rPr>
            <a:t>5. razdoblje</a:t>
          </a:r>
        </a:p>
        <a:p>
          <a:r>
            <a:rPr lang="hr-HR" sz="1000">
              <a:latin typeface="+mn-lt"/>
            </a:rPr>
            <a:t>1990. </a:t>
          </a:r>
          <a:r>
            <a:rPr lang="hr-HR" sz="1000">
              <a:latin typeface="+mn-lt"/>
              <a:cs typeface="Arial"/>
            </a:rPr>
            <a:t>– 2000.</a:t>
          </a:r>
        </a:p>
        <a:p>
          <a:r>
            <a:rPr lang="hr-HR" sz="1000">
              <a:latin typeface="+mn-lt"/>
              <a:cs typeface="Arial"/>
            </a:rPr>
            <a:t>Republika Hrvatska</a:t>
          </a:r>
        </a:p>
        <a:p>
          <a:r>
            <a:rPr lang="hr-HR" sz="1000">
              <a:latin typeface="+mn-lt"/>
              <a:cs typeface="Arial"/>
            </a:rPr>
            <a:t>- Domovinski rat</a:t>
          </a:r>
        </a:p>
        <a:p>
          <a:r>
            <a:rPr lang="hr-HR" sz="1000">
              <a:latin typeface="+mn-lt"/>
              <a:cs typeface="Arial"/>
            </a:rPr>
            <a:t>- osamostaljenje hrvatskoga jezika</a:t>
          </a:r>
          <a:endParaRPr lang="hr-HR" sz="1000">
            <a:latin typeface="+mn-lt"/>
          </a:endParaRPr>
        </a:p>
      </dgm:t>
    </dgm:pt>
    <dgm:pt modelId="{3E8E39BB-B2B7-454A-A361-1E1738CB4AEC}" type="parTrans" cxnId="{25543110-96E1-42B5-B1BE-E9B4D8CB5E10}">
      <dgm:prSet/>
      <dgm:spPr/>
      <dgm:t>
        <a:bodyPr/>
        <a:lstStyle/>
        <a:p>
          <a:endParaRPr lang="hr-HR"/>
        </a:p>
      </dgm:t>
    </dgm:pt>
    <dgm:pt modelId="{6FF79D36-4F7F-46ED-941D-B2AE17179A7F}" type="sibTrans" cxnId="{25543110-96E1-42B5-B1BE-E9B4D8CB5E10}">
      <dgm:prSet/>
      <dgm:spPr/>
      <dgm:t>
        <a:bodyPr/>
        <a:lstStyle/>
        <a:p>
          <a:endParaRPr lang="hr-HR"/>
        </a:p>
      </dgm:t>
    </dgm:pt>
    <dgm:pt modelId="{40A48950-EF2F-4FAC-BD53-97824059F989}">
      <dgm:prSet phldrT="[Text]" custT="1"/>
      <dgm:spPr/>
      <dgm:t>
        <a:bodyPr/>
        <a:lstStyle/>
        <a:p>
          <a:r>
            <a:rPr lang="hr-HR" sz="1000" b="1">
              <a:latin typeface="+mn-lt"/>
            </a:rPr>
            <a:t>21. stoljeće</a:t>
          </a:r>
        </a:p>
        <a:p>
          <a:r>
            <a:rPr lang="hr-HR" sz="1000">
              <a:latin typeface="+mn-lt"/>
            </a:rPr>
            <a:t>samostalna Republika Hrvatska</a:t>
          </a:r>
        </a:p>
        <a:p>
          <a:r>
            <a:rPr lang="hr-HR" sz="1000">
              <a:latin typeface="+mn-lt"/>
            </a:rPr>
            <a:t>- prirodan jezični razvoj hrvatskoga jezika</a:t>
          </a:r>
        </a:p>
      </dgm:t>
    </dgm:pt>
    <dgm:pt modelId="{116EEA17-2F7F-48D7-8CCD-45FBD0835922}" type="parTrans" cxnId="{DD69A857-7387-4F99-82F0-6D2289CB62C1}">
      <dgm:prSet/>
      <dgm:spPr/>
      <dgm:t>
        <a:bodyPr/>
        <a:lstStyle/>
        <a:p>
          <a:endParaRPr lang="hr-HR"/>
        </a:p>
      </dgm:t>
    </dgm:pt>
    <dgm:pt modelId="{A3AE8C88-6560-4476-9186-F5B9B3783BA5}" type="sibTrans" cxnId="{DD69A857-7387-4F99-82F0-6D2289CB62C1}">
      <dgm:prSet/>
      <dgm:spPr/>
      <dgm:t>
        <a:bodyPr/>
        <a:lstStyle/>
        <a:p>
          <a:endParaRPr lang="hr-HR"/>
        </a:p>
      </dgm:t>
    </dgm:pt>
    <dgm:pt modelId="{FD99062A-22D8-4C72-9F98-C723A4F2CE4A}" type="pres">
      <dgm:prSet presAssocID="{AE8F2A0B-21EC-4EEE-9F0C-852FEC3382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107248C1-0E12-401D-983D-EA75B29E5293}" type="pres">
      <dgm:prSet presAssocID="{FBBA98A4-EC49-43A5-A5B5-96AE9528B379}" presName="node" presStyleLbl="node1" presStyleIdx="0" presStyleCnt="6" custScaleX="125353" custScaleY="15565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AFF3DE4-1CCA-49F5-A933-C8DCBA2125EE}" type="pres">
      <dgm:prSet presAssocID="{0C98CEC4-D0B3-4F54-ADB8-68E397FFBA60}" presName="sibTrans" presStyleLbl="sibTrans2D1" presStyleIdx="0" presStyleCnt="5"/>
      <dgm:spPr/>
      <dgm:t>
        <a:bodyPr/>
        <a:lstStyle/>
        <a:p>
          <a:endParaRPr lang="hr-HR"/>
        </a:p>
      </dgm:t>
    </dgm:pt>
    <dgm:pt modelId="{9E3BCCC6-4F0F-4328-8E91-4C6F91AFE22A}" type="pres">
      <dgm:prSet presAssocID="{0C98CEC4-D0B3-4F54-ADB8-68E397FFBA60}" presName="connectorText" presStyleLbl="sibTrans2D1" presStyleIdx="0" presStyleCnt="5"/>
      <dgm:spPr/>
      <dgm:t>
        <a:bodyPr/>
        <a:lstStyle/>
        <a:p>
          <a:endParaRPr lang="hr-HR"/>
        </a:p>
      </dgm:t>
    </dgm:pt>
    <dgm:pt modelId="{4F983278-F70A-435F-A432-3C02E01D9373}" type="pres">
      <dgm:prSet presAssocID="{0FEB22FB-4666-46D2-8FC6-14351BCFCB7C}" presName="node" presStyleLbl="node1" presStyleIdx="1" presStyleCnt="6" custScaleX="131095" custScaleY="15265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95C8831-8BA8-4B50-9D32-D111F6A481C3}" type="pres">
      <dgm:prSet presAssocID="{EB0521C1-4481-433A-A2DE-DB7CA141B1A5}" presName="sibTrans" presStyleLbl="sibTrans2D1" presStyleIdx="1" presStyleCnt="5"/>
      <dgm:spPr/>
      <dgm:t>
        <a:bodyPr/>
        <a:lstStyle/>
        <a:p>
          <a:endParaRPr lang="hr-HR"/>
        </a:p>
      </dgm:t>
    </dgm:pt>
    <dgm:pt modelId="{5084FCF4-3334-48BD-8CE5-B30AE9FD8B4C}" type="pres">
      <dgm:prSet presAssocID="{EB0521C1-4481-433A-A2DE-DB7CA141B1A5}" presName="connectorText" presStyleLbl="sibTrans2D1" presStyleIdx="1" presStyleCnt="5"/>
      <dgm:spPr/>
      <dgm:t>
        <a:bodyPr/>
        <a:lstStyle/>
        <a:p>
          <a:endParaRPr lang="hr-HR"/>
        </a:p>
      </dgm:t>
    </dgm:pt>
    <dgm:pt modelId="{552E6699-3D78-4717-808F-DE1AEAC1174B}" type="pres">
      <dgm:prSet presAssocID="{E0C8EED2-1950-4D5A-A9A1-2EC5CD9E45CB}" presName="node" presStyleLbl="node1" presStyleIdx="2" presStyleCnt="6" custScaleX="129023" custScaleY="164840" custLinFactNeighborX="1219" custLinFactNeighborY="-812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90C8DCE-BA29-4F8C-B848-1C930F4B6937}" type="pres">
      <dgm:prSet presAssocID="{DEDEE98E-D0C2-4CAD-BD78-F61003DFC1A2}" presName="sibTrans" presStyleLbl="sibTrans2D1" presStyleIdx="2" presStyleCnt="5"/>
      <dgm:spPr/>
      <dgm:t>
        <a:bodyPr/>
        <a:lstStyle/>
        <a:p>
          <a:endParaRPr lang="hr-HR"/>
        </a:p>
      </dgm:t>
    </dgm:pt>
    <dgm:pt modelId="{FEAA7959-CA35-4331-BD45-7FD511651F8F}" type="pres">
      <dgm:prSet presAssocID="{DEDEE98E-D0C2-4CAD-BD78-F61003DFC1A2}" presName="connectorText" presStyleLbl="sibTrans2D1" presStyleIdx="2" presStyleCnt="5"/>
      <dgm:spPr/>
      <dgm:t>
        <a:bodyPr/>
        <a:lstStyle/>
        <a:p>
          <a:endParaRPr lang="hr-HR"/>
        </a:p>
      </dgm:t>
    </dgm:pt>
    <dgm:pt modelId="{D658CC26-25C3-4187-8CE3-E474143C7F06}" type="pres">
      <dgm:prSet presAssocID="{503B26F7-B021-4525-8182-51E395D20323}" presName="node" presStyleLbl="node1" presStyleIdx="3" presStyleCnt="6" custScaleX="129817" custScaleY="158137" custLinFactNeighborX="-3896" custLinFactNeighborY="-697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B27F44C-67DF-4292-BF00-45682C7A8AB4}" type="pres">
      <dgm:prSet presAssocID="{E48833AA-C359-4FF6-9776-84D395709C7B}" presName="sibTrans" presStyleLbl="sibTrans2D1" presStyleIdx="3" presStyleCnt="5"/>
      <dgm:spPr/>
      <dgm:t>
        <a:bodyPr/>
        <a:lstStyle/>
        <a:p>
          <a:endParaRPr lang="hr-HR"/>
        </a:p>
      </dgm:t>
    </dgm:pt>
    <dgm:pt modelId="{06AFE90A-8248-4248-9B13-CE0AB5AC3D2D}" type="pres">
      <dgm:prSet presAssocID="{E48833AA-C359-4FF6-9776-84D395709C7B}" presName="connectorText" presStyleLbl="sibTrans2D1" presStyleIdx="3" presStyleCnt="5"/>
      <dgm:spPr/>
      <dgm:t>
        <a:bodyPr/>
        <a:lstStyle/>
        <a:p>
          <a:endParaRPr lang="hr-HR"/>
        </a:p>
      </dgm:t>
    </dgm:pt>
    <dgm:pt modelId="{F624BE57-A50A-4EEC-9BE9-893DDEE4AD61}" type="pres">
      <dgm:prSet presAssocID="{F11B59BE-864D-414A-A239-94B068B4F342}" presName="node" presStyleLbl="node1" presStyleIdx="4" presStyleCnt="6" custScaleX="126012" custScaleY="15101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FD2675B-EA7F-414E-BC54-94635768222C}" type="pres">
      <dgm:prSet presAssocID="{6FF79D36-4F7F-46ED-941D-B2AE17179A7F}" presName="sibTrans" presStyleLbl="sibTrans2D1" presStyleIdx="4" presStyleCnt="5"/>
      <dgm:spPr/>
      <dgm:t>
        <a:bodyPr/>
        <a:lstStyle/>
        <a:p>
          <a:endParaRPr lang="hr-HR"/>
        </a:p>
      </dgm:t>
    </dgm:pt>
    <dgm:pt modelId="{BBD9A96D-6198-41B9-A799-5758FF2F60E3}" type="pres">
      <dgm:prSet presAssocID="{6FF79D36-4F7F-46ED-941D-B2AE17179A7F}" presName="connectorText" presStyleLbl="sibTrans2D1" presStyleIdx="4" presStyleCnt="5"/>
      <dgm:spPr/>
      <dgm:t>
        <a:bodyPr/>
        <a:lstStyle/>
        <a:p>
          <a:endParaRPr lang="hr-HR"/>
        </a:p>
      </dgm:t>
    </dgm:pt>
    <dgm:pt modelId="{FF72AD91-7DBF-414F-8E92-E6F421EF6E47}" type="pres">
      <dgm:prSet presAssocID="{40A48950-EF2F-4FAC-BD53-97824059F989}" presName="node" presStyleLbl="node1" presStyleIdx="5" presStyleCnt="6" custScaleX="126012" custScaleY="15101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6FD9940D-BF77-415C-BAEC-104B8C18BB93}" type="presOf" srcId="{0C98CEC4-D0B3-4F54-ADB8-68E397FFBA60}" destId="{9E3BCCC6-4F0F-4328-8E91-4C6F91AFE22A}" srcOrd="1" destOrd="0" presId="urn:microsoft.com/office/officeart/2005/8/layout/process5"/>
    <dgm:cxn modelId="{87A40465-CDAA-498A-BD29-87E10FDC9C3C}" type="presOf" srcId="{0FEB22FB-4666-46D2-8FC6-14351BCFCB7C}" destId="{4F983278-F70A-435F-A432-3C02E01D9373}" srcOrd="0" destOrd="0" presId="urn:microsoft.com/office/officeart/2005/8/layout/process5"/>
    <dgm:cxn modelId="{0955EF7C-9AF3-4062-894A-EC39B6A4DFC3}" srcId="{AE8F2A0B-21EC-4EEE-9F0C-852FEC3382FA}" destId="{FBBA98A4-EC49-43A5-A5B5-96AE9528B379}" srcOrd="0" destOrd="0" parTransId="{30F16C73-B8AC-4BFD-873B-40A012B1F082}" sibTransId="{0C98CEC4-D0B3-4F54-ADB8-68E397FFBA60}"/>
    <dgm:cxn modelId="{06DADA7A-9AF9-48C4-BBDE-C6151BC69A94}" type="presOf" srcId="{0C98CEC4-D0B3-4F54-ADB8-68E397FFBA60}" destId="{1AFF3DE4-1CCA-49F5-A933-C8DCBA2125EE}" srcOrd="0" destOrd="0" presId="urn:microsoft.com/office/officeart/2005/8/layout/process5"/>
    <dgm:cxn modelId="{0BE9A4BD-DBC7-4E8B-9C09-FA0253EAE6F8}" type="presOf" srcId="{DEDEE98E-D0C2-4CAD-BD78-F61003DFC1A2}" destId="{FEAA7959-CA35-4331-BD45-7FD511651F8F}" srcOrd="1" destOrd="0" presId="urn:microsoft.com/office/officeart/2005/8/layout/process5"/>
    <dgm:cxn modelId="{2BC243A1-196D-44F2-A256-F18E0011FE35}" type="presOf" srcId="{AE8F2A0B-21EC-4EEE-9F0C-852FEC3382FA}" destId="{FD99062A-22D8-4C72-9F98-C723A4F2CE4A}" srcOrd="0" destOrd="0" presId="urn:microsoft.com/office/officeart/2005/8/layout/process5"/>
    <dgm:cxn modelId="{08C8AE76-76A5-4F44-9422-2B957F6A534F}" type="presOf" srcId="{F11B59BE-864D-414A-A239-94B068B4F342}" destId="{F624BE57-A50A-4EEC-9BE9-893DDEE4AD61}" srcOrd="0" destOrd="0" presId="urn:microsoft.com/office/officeart/2005/8/layout/process5"/>
    <dgm:cxn modelId="{B86C59B2-D951-4A64-8B1D-CC8434E8B200}" type="presOf" srcId="{E0C8EED2-1950-4D5A-A9A1-2EC5CD9E45CB}" destId="{552E6699-3D78-4717-808F-DE1AEAC1174B}" srcOrd="0" destOrd="0" presId="urn:microsoft.com/office/officeart/2005/8/layout/process5"/>
    <dgm:cxn modelId="{EA203670-5A16-4C42-B376-FC8A99406BC1}" type="presOf" srcId="{6FF79D36-4F7F-46ED-941D-B2AE17179A7F}" destId="{0FD2675B-EA7F-414E-BC54-94635768222C}" srcOrd="0" destOrd="0" presId="urn:microsoft.com/office/officeart/2005/8/layout/process5"/>
    <dgm:cxn modelId="{F355F657-D669-4D71-BBD0-F1F3B5EC1D8B}" type="presOf" srcId="{503B26F7-B021-4525-8182-51E395D20323}" destId="{D658CC26-25C3-4187-8CE3-E474143C7F06}" srcOrd="0" destOrd="0" presId="urn:microsoft.com/office/officeart/2005/8/layout/process5"/>
    <dgm:cxn modelId="{C9A46BC3-73E0-44E7-97A2-F0FA2FBBA311}" srcId="{AE8F2A0B-21EC-4EEE-9F0C-852FEC3382FA}" destId="{0FEB22FB-4666-46D2-8FC6-14351BCFCB7C}" srcOrd="1" destOrd="0" parTransId="{DA9E5112-FAF7-459D-B1BD-ECF188C33185}" sibTransId="{EB0521C1-4481-433A-A2DE-DB7CA141B1A5}"/>
    <dgm:cxn modelId="{B3EE99BF-829D-44B5-A222-C80536E92A5C}" type="presOf" srcId="{DEDEE98E-D0C2-4CAD-BD78-F61003DFC1A2}" destId="{590C8DCE-BA29-4F8C-B848-1C930F4B6937}" srcOrd="0" destOrd="0" presId="urn:microsoft.com/office/officeart/2005/8/layout/process5"/>
    <dgm:cxn modelId="{C97758AF-75BF-4588-B45A-A72FCBBAA28E}" srcId="{AE8F2A0B-21EC-4EEE-9F0C-852FEC3382FA}" destId="{E0C8EED2-1950-4D5A-A9A1-2EC5CD9E45CB}" srcOrd="2" destOrd="0" parTransId="{530CDC4E-6EC8-48B5-9F81-C288A61A8AB8}" sibTransId="{DEDEE98E-D0C2-4CAD-BD78-F61003DFC1A2}"/>
    <dgm:cxn modelId="{27F9FD59-92E5-4039-AF84-0C42DC76C922}" type="presOf" srcId="{E48833AA-C359-4FF6-9776-84D395709C7B}" destId="{2B27F44C-67DF-4292-BF00-45682C7A8AB4}" srcOrd="0" destOrd="0" presId="urn:microsoft.com/office/officeart/2005/8/layout/process5"/>
    <dgm:cxn modelId="{DD69A857-7387-4F99-82F0-6D2289CB62C1}" srcId="{AE8F2A0B-21EC-4EEE-9F0C-852FEC3382FA}" destId="{40A48950-EF2F-4FAC-BD53-97824059F989}" srcOrd="5" destOrd="0" parTransId="{116EEA17-2F7F-48D7-8CCD-45FBD0835922}" sibTransId="{A3AE8C88-6560-4476-9186-F5B9B3783BA5}"/>
    <dgm:cxn modelId="{0896CF7A-C47D-42A7-8836-E6ECD7BC462B}" type="presOf" srcId="{EB0521C1-4481-433A-A2DE-DB7CA141B1A5}" destId="{5084FCF4-3334-48BD-8CE5-B30AE9FD8B4C}" srcOrd="1" destOrd="0" presId="urn:microsoft.com/office/officeart/2005/8/layout/process5"/>
    <dgm:cxn modelId="{D0A46B84-E664-40F8-85F0-5473201E4B0D}" type="presOf" srcId="{E48833AA-C359-4FF6-9776-84D395709C7B}" destId="{06AFE90A-8248-4248-9B13-CE0AB5AC3D2D}" srcOrd="1" destOrd="0" presId="urn:microsoft.com/office/officeart/2005/8/layout/process5"/>
    <dgm:cxn modelId="{25543110-96E1-42B5-B1BE-E9B4D8CB5E10}" srcId="{AE8F2A0B-21EC-4EEE-9F0C-852FEC3382FA}" destId="{F11B59BE-864D-414A-A239-94B068B4F342}" srcOrd="4" destOrd="0" parTransId="{3E8E39BB-B2B7-454A-A361-1E1738CB4AEC}" sibTransId="{6FF79D36-4F7F-46ED-941D-B2AE17179A7F}"/>
    <dgm:cxn modelId="{ADD2D3BE-E328-4A3C-A1E3-29BE5D4BCDB0}" type="presOf" srcId="{6FF79D36-4F7F-46ED-941D-B2AE17179A7F}" destId="{BBD9A96D-6198-41B9-A799-5758FF2F60E3}" srcOrd="1" destOrd="0" presId="urn:microsoft.com/office/officeart/2005/8/layout/process5"/>
    <dgm:cxn modelId="{C2819D85-840E-4637-8F1D-3915B2CAF555}" type="presOf" srcId="{40A48950-EF2F-4FAC-BD53-97824059F989}" destId="{FF72AD91-7DBF-414F-8E92-E6F421EF6E47}" srcOrd="0" destOrd="0" presId="urn:microsoft.com/office/officeart/2005/8/layout/process5"/>
    <dgm:cxn modelId="{53E6E11C-CE79-4AD2-8C06-0E0A4638CD49}" type="presOf" srcId="{FBBA98A4-EC49-43A5-A5B5-96AE9528B379}" destId="{107248C1-0E12-401D-983D-EA75B29E5293}" srcOrd="0" destOrd="0" presId="urn:microsoft.com/office/officeart/2005/8/layout/process5"/>
    <dgm:cxn modelId="{DA285F06-010A-4623-A1A2-B873BFF2ABBD}" srcId="{AE8F2A0B-21EC-4EEE-9F0C-852FEC3382FA}" destId="{503B26F7-B021-4525-8182-51E395D20323}" srcOrd="3" destOrd="0" parTransId="{651FC952-3860-4B94-A811-6E4FC7C4453F}" sibTransId="{E48833AA-C359-4FF6-9776-84D395709C7B}"/>
    <dgm:cxn modelId="{3F7F8650-5DF9-4202-BD3E-6A8C53A762D3}" type="presOf" srcId="{EB0521C1-4481-433A-A2DE-DB7CA141B1A5}" destId="{795C8831-8BA8-4B50-9D32-D111F6A481C3}" srcOrd="0" destOrd="0" presId="urn:microsoft.com/office/officeart/2005/8/layout/process5"/>
    <dgm:cxn modelId="{711D12B4-19DC-4F28-B71B-DDEC2DD28E36}" type="presParOf" srcId="{FD99062A-22D8-4C72-9F98-C723A4F2CE4A}" destId="{107248C1-0E12-401D-983D-EA75B29E5293}" srcOrd="0" destOrd="0" presId="urn:microsoft.com/office/officeart/2005/8/layout/process5"/>
    <dgm:cxn modelId="{687E850D-694D-48C7-AA99-7ADB618DA642}" type="presParOf" srcId="{FD99062A-22D8-4C72-9F98-C723A4F2CE4A}" destId="{1AFF3DE4-1CCA-49F5-A933-C8DCBA2125EE}" srcOrd="1" destOrd="0" presId="urn:microsoft.com/office/officeart/2005/8/layout/process5"/>
    <dgm:cxn modelId="{AAAD125B-2A93-4205-B235-9DBA8329BDA1}" type="presParOf" srcId="{1AFF3DE4-1CCA-49F5-A933-C8DCBA2125EE}" destId="{9E3BCCC6-4F0F-4328-8E91-4C6F91AFE22A}" srcOrd="0" destOrd="0" presId="urn:microsoft.com/office/officeart/2005/8/layout/process5"/>
    <dgm:cxn modelId="{5DF8DF70-0E63-4D5A-8C32-D9C2F4E9A5BE}" type="presParOf" srcId="{FD99062A-22D8-4C72-9F98-C723A4F2CE4A}" destId="{4F983278-F70A-435F-A432-3C02E01D9373}" srcOrd="2" destOrd="0" presId="urn:microsoft.com/office/officeart/2005/8/layout/process5"/>
    <dgm:cxn modelId="{57A7568A-486F-45E7-B109-EA724A30B2AC}" type="presParOf" srcId="{FD99062A-22D8-4C72-9F98-C723A4F2CE4A}" destId="{795C8831-8BA8-4B50-9D32-D111F6A481C3}" srcOrd="3" destOrd="0" presId="urn:microsoft.com/office/officeart/2005/8/layout/process5"/>
    <dgm:cxn modelId="{48385C62-34E2-4BCA-8923-678048567A00}" type="presParOf" srcId="{795C8831-8BA8-4B50-9D32-D111F6A481C3}" destId="{5084FCF4-3334-48BD-8CE5-B30AE9FD8B4C}" srcOrd="0" destOrd="0" presId="urn:microsoft.com/office/officeart/2005/8/layout/process5"/>
    <dgm:cxn modelId="{CD03362F-A381-4989-AFB1-5F3EC5542D34}" type="presParOf" srcId="{FD99062A-22D8-4C72-9F98-C723A4F2CE4A}" destId="{552E6699-3D78-4717-808F-DE1AEAC1174B}" srcOrd="4" destOrd="0" presId="urn:microsoft.com/office/officeart/2005/8/layout/process5"/>
    <dgm:cxn modelId="{ED26B2C3-B188-4D3B-BCC4-A34F3FD9E158}" type="presParOf" srcId="{FD99062A-22D8-4C72-9F98-C723A4F2CE4A}" destId="{590C8DCE-BA29-4F8C-B848-1C930F4B6937}" srcOrd="5" destOrd="0" presId="urn:microsoft.com/office/officeart/2005/8/layout/process5"/>
    <dgm:cxn modelId="{FB211AA9-420E-44C5-8F03-9668D0B0916E}" type="presParOf" srcId="{590C8DCE-BA29-4F8C-B848-1C930F4B6937}" destId="{FEAA7959-CA35-4331-BD45-7FD511651F8F}" srcOrd="0" destOrd="0" presId="urn:microsoft.com/office/officeart/2005/8/layout/process5"/>
    <dgm:cxn modelId="{C7389FA6-981D-489D-BEDC-6BAA8610DD83}" type="presParOf" srcId="{FD99062A-22D8-4C72-9F98-C723A4F2CE4A}" destId="{D658CC26-25C3-4187-8CE3-E474143C7F06}" srcOrd="6" destOrd="0" presId="urn:microsoft.com/office/officeart/2005/8/layout/process5"/>
    <dgm:cxn modelId="{9F23FE13-8D62-4214-A184-D34879B04933}" type="presParOf" srcId="{FD99062A-22D8-4C72-9F98-C723A4F2CE4A}" destId="{2B27F44C-67DF-4292-BF00-45682C7A8AB4}" srcOrd="7" destOrd="0" presId="urn:microsoft.com/office/officeart/2005/8/layout/process5"/>
    <dgm:cxn modelId="{FF6C82F3-9A81-4E06-8557-C03A46656A77}" type="presParOf" srcId="{2B27F44C-67DF-4292-BF00-45682C7A8AB4}" destId="{06AFE90A-8248-4248-9B13-CE0AB5AC3D2D}" srcOrd="0" destOrd="0" presId="urn:microsoft.com/office/officeart/2005/8/layout/process5"/>
    <dgm:cxn modelId="{55C17FE8-0A82-46D2-B4E6-EC5938263BB9}" type="presParOf" srcId="{FD99062A-22D8-4C72-9F98-C723A4F2CE4A}" destId="{F624BE57-A50A-4EEC-9BE9-893DDEE4AD61}" srcOrd="8" destOrd="0" presId="urn:microsoft.com/office/officeart/2005/8/layout/process5"/>
    <dgm:cxn modelId="{1CC179FA-FBCB-4D72-8E63-5A398F4587E1}" type="presParOf" srcId="{FD99062A-22D8-4C72-9F98-C723A4F2CE4A}" destId="{0FD2675B-EA7F-414E-BC54-94635768222C}" srcOrd="9" destOrd="0" presId="urn:microsoft.com/office/officeart/2005/8/layout/process5"/>
    <dgm:cxn modelId="{304580A5-F1F1-4133-96C6-7A2AD4D36B07}" type="presParOf" srcId="{0FD2675B-EA7F-414E-BC54-94635768222C}" destId="{BBD9A96D-6198-41B9-A799-5758FF2F60E3}" srcOrd="0" destOrd="0" presId="urn:microsoft.com/office/officeart/2005/8/layout/process5"/>
    <dgm:cxn modelId="{01EDFF10-A0CA-4EBA-AE45-7CE417A42589}" type="presParOf" srcId="{FD99062A-22D8-4C72-9F98-C723A4F2CE4A}" destId="{FF72AD91-7DBF-414F-8E92-E6F421EF6E47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7248C1-0E12-401D-983D-EA75B29E5293}">
      <dsp:nvSpPr>
        <dsp:cNvPr id="0" name=""/>
        <dsp:cNvSpPr/>
      </dsp:nvSpPr>
      <dsp:spPr>
        <a:xfrm>
          <a:off x="747700" y="2831"/>
          <a:ext cx="1936824" cy="1442984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latin typeface="+mn-lt"/>
            </a:rPr>
            <a:t>1. razdoblje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1901. </a:t>
          </a:r>
          <a:r>
            <a:rPr lang="hr-HR" sz="1000" kern="1200">
              <a:latin typeface="+mn-lt"/>
              <a:cs typeface="Arial"/>
            </a:rPr>
            <a:t>– 1918.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Hrvatska u okviru Austro-Ugarske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Prvi svjetski rat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hrvatski vukovci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</a:t>
          </a:r>
          <a:r>
            <a:rPr lang="hr-HR" sz="1000" i="1" kern="1200">
              <a:latin typeface="+mn-lt"/>
              <a:cs typeface="Arial"/>
            </a:rPr>
            <a:t>Piši kako govoriš. </a:t>
          </a:r>
          <a:endParaRPr lang="hr-HR" sz="1000" i="1" kern="1200">
            <a:latin typeface="+mn-lt"/>
          </a:endParaRPr>
        </a:p>
      </dsp:txBody>
      <dsp:txXfrm>
        <a:off x="747700" y="2831"/>
        <a:ext cx="1936824" cy="1442984"/>
      </dsp:txXfrm>
    </dsp:sp>
    <dsp:sp modelId="{1AFF3DE4-1CCA-49F5-A933-C8DCBA2125EE}">
      <dsp:nvSpPr>
        <dsp:cNvPr id="0" name=""/>
        <dsp:cNvSpPr/>
      </dsp:nvSpPr>
      <dsp:spPr>
        <a:xfrm>
          <a:off x="2820493" y="532731"/>
          <a:ext cx="327560" cy="383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600" kern="1200"/>
        </a:p>
      </dsp:txBody>
      <dsp:txXfrm>
        <a:off x="2820493" y="532731"/>
        <a:ext cx="327560" cy="383183"/>
      </dsp:txXfrm>
    </dsp:sp>
    <dsp:sp modelId="{4F983278-F70A-435F-A432-3C02E01D9373}">
      <dsp:nvSpPr>
        <dsp:cNvPr id="0" name=""/>
        <dsp:cNvSpPr/>
      </dsp:nvSpPr>
      <dsp:spPr>
        <a:xfrm>
          <a:off x="3302563" y="16714"/>
          <a:ext cx="2025544" cy="1415218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7174"/>
            <a:satOff val="-805"/>
            <a:lumOff val="513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latin typeface="+mn-lt"/>
            </a:rPr>
            <a:t>2. razdoblje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1918. </a:t>
          </a:r>
          <a:r>
            <a:rPr lang="hr-HR" sz="1000" kern="1200">
              <a:latin typeface="+mn-lt"/>
              <a:cs typeface="Arial"/>
            </a:rPr>
            <a:t>– 1941.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Kraljevina SHS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srpsko-hrvatsko slovenski jezik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nametanje srpskoga jezika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Banovina Hrvatska</a:t>
          </a:r>
          <a:endParaRPr lang="hr-HR" sz="1000" kern="1200">
            <a:latin typeface="+mn-lt"/>
          </a:endParaRPr>
        </a:p>
      </dsp:txBody>
      <dsp:txXfrm>
        <a:off x="3302563" y="16714"/>
        <a:ext cx="2025544" cy="1415218"/>
      </dsp:txXfrm>
    </dsp:sp>
    <dsp:sp modelId="{795C8831-8BA8-4B50-9D32-D111F6A481C3}">
      <dsp:nvSpPr>
        <dsp:cNvPr id="0" name=""/>
        <dsp:cNvSpPr/>
      </dsp:nvSpPr>
      <dsp:spPr>
        <a:xfrm rot="5340952">
          <a:off x="4184613" y="1510281"/>
          <a:ext cx="295030" cy="383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8963"/>
            <a:satOff val="-1052"/>
            <a:lumOff val="57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400" kern="1200"/>
        </a:p>
      </dsp:txBody>
      <dsp:txXfrm rot="5340952">
        <a:off x="4184613" y="1510281"/>
        <a:ext cx="295030" cy="383183"/>
      </dsp:txXfrm>
    </dsp:sp>
    <dsp:sp modelId="{552E6699-3D78-4717-808F-DE1AEAC1174B}">
      <dsp:nvSpPr>
        <dsp:cNvPr id="0" name=""/>
        <dsp:cNvSpPr/>
      </dsp:nvSpPr>
      <dsp:spPr>
        <a:xfrm>
          <a:off x="3353413" y="1988512"/>
          <a:ext cx="1993529" cy="1528162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14349"/>
            <a:satOff val="-1610"/>
            <a:lumOff val="1027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latin typeface="+mn-lt"/>
            </a:rPr>
            <a:t>3. razdoblje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1941. </a:t>
          </a:r>
          <a:r>
            <a:rPr lang="hr-HR" sz="1000" kern="1200">
              <a:latin typeface="+mn-lt"/>
              <a:cs typeface="Arial"/>
            </a:rPr>
            <a:t>–</a:t>
          </a:r>
          <a:r>
            <a:rPr lang="hr-HR" sz="1000" kern="1200">
              <a:latin typeface="+mn-lt"/>
            </a:rPr>
            <a:t> 1945.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Nezaisna Država Hrvatska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- jezični purizam</a:t>
          </a:r>
        </a:p>
      </dsp:txBody>
      <dsp:txXfrm>
        <a:off x="3353413" y="1988512"/>
        <a:ext cx="1993529" cy="1528162"/>
      </dsp:txXfrm>
    </dsp:sp>
    <dsp:sp modelId="{590C8DCE-BA29-4F8C-B848-1C930F4B6937}">
      <dsp:nvSpPr>
        <dsp:cNvPr id="0" name=""/>
        <dsp:cNvSpPr/>
      </dsp:nvSpPr>
      <dsp:spPr>
        <a:xfrm rot="10786398">
          <a:off x="2830608" y="2566282"/>
          <a:ext cx="369450" cy="383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17925"/>
            <a:satOff val="-2104"/>
            <a:lumOff val="1150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600" kern="1200"/>
        </a:p>
      </dsp:txBody>
      <dsp:txXfrm rot="10786398">
        <a:off x="2830608" y="2566282"/>
        <a:ext cx="369450" cy="383183"/>
      </dsp:txXfrm>
    </dsp:sp>
    <dsp:sp modelId="{D658CC26-25C3-4187-8CE3-E474143C7F06}">
      <dsp:nvSpPr>
        <dsp:cNvPr id="0" name=""/>
        <dsp:cNvSpPr/>
      </dsp:nvSpPr>
      <dsp:spPr>
        <a:xfrm>
          <a:off x="650545" y="2030252"/>
          <a:ext cx="2005797" cy="1466021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21523"/>
            <a:satOff val="-2414"/>
            <a:lumOff val="1540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latin typeface="+mn-lt"/>
            </a:rPr>
            <a:t>4. razdoblje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1945. </a:t>
          </a:r>
          <a:r>
            <a:rPr lang="hr-HR" sz="1000" kern="1200">
              <a:latin typeface="+mn-lt"/>
              <a:cs typeface="Arial"/>
            </a:rPr>
            <a:t>– </a:t>
          </a:r>
          <a:r>
            <a:rPr lang="hr-HR" sz="1000" kern="1200">
              <a:latin typeface="+mn-lt"/>
            </a:rPr>
            <a:t>1990.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1954. Novosadski dogovor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1967. Deklaracija o nazivu i položaju hrvatskog književnog jezika</a:t>
          </a:r>
        </a:p>
      </dsp:txBody>
      <dsp:txXfrm>
        <a:off x="650545" y="2030252"/>
        <a:ext cx="2005797" cy="1466021"/>
      </dsp:txXfrm>
    </dsp:sp>
    <dsp:sp modelId="{2B27F44C-67DF-4292-BF00-45682C7A8AB4}">
      <dsp:nvSpPr>
        <dsp:cNvPr id="0" name=""/>
        <dsp:cNvSpPr/>
      </dsp:nvSpPr>
      <dsp:spPr>
        <a:xfrm rot="5350680">
          <a:off x="1479756" y="3650865"/>
          <a:ext cx="378342" cy="383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26888"/>
            <a:satOff val="-3155"/>
            <a:lumOff val="172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800" kern="1200"/>
        </a:p>
      </dsp:txBody>
      <dsp:txXfrm rot="5350680">
        <a:off x="1479756" y="3650865"/>
        <a:ext cx="378342" cy="383183"/>
      </dsp:txXfrm>
    </dsp:sp>
    <dsp:sp modelId="{F624BE57-A50A-4EEC-9BE9-893DDEE4AD61}">
      <dsp:nvSpPr>
        <dsp:cNvPr id="0" name=""/>
        <dsp:cNvSpPr/>
      </dsp:nvSpPr>
      <dsp:spPr>
        <a:xfrm>
          <a:off x="710741" y="4210054"/>
          <a:ext cx="1947006" cy="1400005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28698"/>
            <a:satOff val="-3219"/>
            <a:lumOff val="205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latin typeface="+mn-lt"/>
            </a:rPr>
            <a:t>5. razdoblje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1990. </a:t>
          </a:r>
          <a:r>
            <a:rPr lang="hr-HR" sz="1000" kern="1200">
              <a:latin typeface="+mn-lt"/>
              <a:cs typeface="Arial"/>
            </a:rPr>
            <a:t>– 2000.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Republika Hrvatska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Domovinski rat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  <a:cs typeface="Arial"/>
            </a:rPr>
            <a:t>- osamostaljenje hrvatskoga jezika</a:t>
          </a:r>
          <a:endParaRPr lang="hr-HR" sz="1000" kern="1200">
            <a:latin typeface="+mn-lt"/>
          </a:endParaRPr>
        </a:p>
      </dsp:txBody>
      <dsp:txXfrm>
        <a:off x="710741" y="4210054"/>
        <a:ext cx="1947006" cy="1400005"/>
      </dsp:txXfrm>
    </dsp:sp>
    <dsp:sp modelId="{0FD2675B-EA7F-414E-BC54-94635768222C}">
      <dsp:nvSpPr>
        <dsp:cNvPr id="0" name=""/>
        <dsp:cNvSpPr/>
      </dsp:nvSpPr>
      <dsp:spPr>
        <a:xfrm>
          <a:off x="2793717" y="4718465"/>
          <a:ext cx="327560" cy="383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35851"/>
            <a:satOff val="-4207"/>
            <a:lumOff val="2301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600" kern="1200"/>
        </a:p>
      </dsp:txBody>
      <dsp:txXfrm>
        <a:off x="2793717" y="4718465"/>
        <a:ext cx="327560" cy="383183"/>
      </dsp:txXfrm>
    </dsp:sp>
    <dsp:sp modelId="{FF72AD91-7DBF-414F-8E92-E6F421EF6E47}">
      <dsp:nvSpPr>
        <dsp:cNvPr id="0" name=""/>
        <dsp:cNvSpPr/>
      </dsp:nvSpPr>
      <dsp:spPr>
        <a:xfrm>
          <a:off x="3275787" y="4210054"/>
          <a:ext cx="1947006" cy="1400005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>
              <a:latin typeface="+mn-lt"/>
            </a:rPr>
            <a:t>21. stoljeće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samostalna Republika Hrvatska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+mn-lt"/>
            </a:rPr>
            <a:t>- prirodan jezični razvoj hrvatskoga jezika</a:t>
          </a:r>
        </a:p>
      </dsp:txBody>
      <dsp:txXfrm>
        <a:off x="3275787" y="4210054"/>
        <a:ext cx="1947006" cy="1400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3</cp:revision>
  <dcterms:created xsi:type="dcterms:W3CDTF">2020-03-30T17:36:00Z</dcterms:created>
  <dcterms:modified xsi:type="dcterms:W3CDTF">2020-03-30T17:45:00Z</dcterms:modified>
</cp:coreProperties>
</file>