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53" w:rsidRPr="000D128D" w:rsidRDefault="00791153" w:rsidP="0079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0D128D">
        <w:rPr>
          <w:rFonts w:ascii="Times New Roman" w:eastAsia="Times New Roman" w:hAnsi="Times New Roman" w:cs="Times New Roman"/>
          <w:sz w:val="24"/>
          <w:szCs w:val="24"/>
          <w:lang w:eastAsia="hr-HR"/>
        </w:rPr>
        <w:t>. razred – vjeronauk</w:t>
      </w:r>
    </w:p>
    <w:p w:rsidR="00791153" w:rsidRDefault="00791153" w:rsidP="0079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128D">
        <w:rPr>
          <w:rFonts w:ascii="Times New Roman" w:eastAsia="Times New Roman" w:hAnsi="Times New Roman" w:cs="Times New Roman"/>
          <w:sz w:val="24"/>
          <w:szCs w:val="24"/>
          <w:lang w:eastAsia="hr-HR"/>
        </w:rPr>
        <w:t>28.4.2020.</w:t>
      </w:r>
    </w:p>
    <w:p w:rsidR="00791153" w:rsidRDefault="00791153" w:rsidP="0079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1153" w:rsidRPr="000D128D" w:rsidRDefault="00791153" w:rsidP="0079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1153" w:rsidRPr="000D128D" w:rsidRDefault="00791153" w:rsidP="0079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11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Pogledajte video klikom na </w:t>
      </w:r>
      <w:r w:rsidRPr="00791153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hr-HR"/>
        </w:rPr>
        <w:t>https://skole.sum.ba/predmeti/osnovna/</w:t>
      </w:r>
      <w:r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hr-HR"/>
        </w:rPr>
        <w:t>8</w:t>
      </w:r>
    </w:p>
    <w:p w:rsidR="00791153" w:rsidRPr="00791153" w:rsidRDefault="00791153" w:rsidP="0079115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hr-HR"/>
        </w:rPr>
      </w:pPr>
      <w:r w:rsidRPr="00791153">
        <w:rPr>
          <w:rFonts w:ascii="Segoe UI" w:eastAsia="Times New Roman" w:hAnsi="Segoe UI" w:cs="Segoe UI"/>
          <w:color w:val="201F1E"/>
          <w:sz w:val="24"/>
          <w:szCs w:val="24"/>
          <w:lang w:eastAsia="hr-HR"/>
        </w:rPr>
        <w:t>Zadatak učenika je:</w:t>
      </w:r>
    </w:p>
    <w:p w:rsidR="00791153" w:rsidRPr="00791153" w:rsidRDefault="00791153" w:rsidP="0079115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hr-HR"/>
        </w:rPr>
      </w:pPr>
      <w:r w:rsidRPr="00791153">
        <w:rPr>
          <w:rFonts w:ascii="Segoe UI" w:eastAsia="Times New Roman" w:hAnsi="Segoe UI" w:cs="Segoe UI"/>
          <w:color w:val="201F1E"/>
          <w:sz w:val="24"/>
          <w:szCs w:val="24"/>
          <w:lang w:eastAsia="hr-HR"/>
        </w:rPr>
        <w:t>1. Pročitati lekciju iz udžbenika pod naslovom Iskustvo grijeha i krivnje, te odgovoriti na sljedeće pitanje:</w:t>
      </w:r>
    </w:p>
    <w:p w:rsidR="00791153" w:rsidRPr="00791153" w:rsidRDefault="00791153" w:rsidP="0079115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hr-HR"/>
        </w:rPr>
      </w:pPr>
      <w:r w:rsidRPr="00791153">
        <w:rPr>
          <w:rFonts w:ascii="Segoe UI" w:eastAsia="Times New Roman" w:hAnsi="Segoe UI" w:cs="Segoe UI"/>
          <w:color w:val="201F1E"/>
          <w:sz w:val="24"/>
          <w:szCs w:val="24"/>
          <w:lang w:eastAsia="hr-HR"/>
        </w:rPr>
        <w:t> a) Zbog čega je grijeh osobni čovjekov čin?</w:t>
      </w:r>
    </w:p>
    <w:p w:rsidR="00C43F60" w:rsidRDefault="00791153"/>
    <w:sectPr w:rsidR="00C43F60" w:rsidSect="0057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791153"/>
    <w:rsid w:val="00574A35"/>
    <w:rsid w:val="00791153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91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2020-04-27T14:45:00Z</dcterms:created>
  <dcterms:modified xsi:type="dcterms:W3CDTF">2020-04-27T14:47:00Z</dcterms:modified>
</cp:coreProperties>
</file>