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0" w:rsidRDefault="00EF1290">
      <w:r>
        <w:t>Povijest VIII</w:t>
      </w:r>
    </w:p>
    <w:p w:rsidR="00EF1290" w:rsidRDefault="00EF1290">
      <w:r>
        <w:t>Nastavna tema:Svjetske krize i Prvi svjetski rat</w:t>
      </w:r>
    </w:p>
    <w:p w:rsidR="00EF1290" w:rsidRDefault="00EF1290">
      <w:r>
        <w:t>Nastavna jedinica:Hrvatska u Prvome svjetskom ratu</w:t>
      </w:r>
    </w:p>
    <w:p w:rsidR="00EF1290" w:rsidRDefault="00EF1290">
      <w:r>
        <w:t>TIP SATA                           Ponavljanje</w:t>
      </w:r>
    </w:p>
    <w:p w:rsidR="00EF1290" w:rsidRDefault="00EF1290">
      <w:r>
        <w:t>Zadatak za rad</w:t>
      </w:r>
    </w:p>
    <w:p w:rsidR="00EF1290" w:rsidRDefault="00EF1290">
      <w:r>
        <w:t>Odgovorite na pitanja.</w:t>
      </w:r>
    </w:p>
    <w:p w:rsidR="00EF1290" w:rsidRDefault="00EF1290">
      <w:r>
        <w:t>- U čiju su  vojsku  novačeni građani Hrvatske u Prvome svjetskom ratu?</w:t>
      </w:r>
    </w:p>
    <w:p w:rsidR="00EF1290" w:rsidRDefault="00EF1290">
      <w:r>
        <w:t>- Zašto su unovačeni vojnici iz Hrvatske masovno dezertirali?</w:t>
      </w:r>
    </w:p>
    <w:p w:rsidR="00EF1290" w:rsidRDefault="00EF1290">
      <w:r>
        <w:t>- Je li bila riječ o strahu ili o političkim razlozima?</w:t>
      </w:r>
    </w:p>
    <w:p w:rsidR="00EF1290" w:rsidRDefault="00EF1290">
      <w:r>
        <w:t xml:space="preserve">-Zašto su vojnici u Prvome svjetskom ratu strahovali više nego vojnici u prijašnjim ratovima? </w:t>
      </w:r>
    </w:p>
    <w:p w:rsidR="00EF1290" w:rsidRDefault="00EF1290">
      <w:r>
        <w:t xml:space="preserve"> </w:t>
      </w:r>
    </w:p>
    <w:p w:rsidR="00EF1290" w:rsidRDefault="00EF1290"/>
    <w:sectPr w:rsidR="00EF1290" w:rsidSect="00DC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F1290"/>
    <w:rsid w:val="00DC68E0"/>
    <w:rsid w:val="00E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2020-05-26T17:51:00Z</dcterms:created>
  <dcterms:modified xsi:type="dcterms:W3CDTF">2020-05-26T18:00:00Z</dcterms:modified>
</cp:coreProperties>
</file>